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66ED743" w:rsidR="00CE2A26" w:rsidRDefault="6BCC6351" w:rsidP="7CD6E186">
      <w:pPr>
        <w:pStyle w:val="Title"/>
      </w:pPr>
      <w:r>
        <w:t>Annotated Bibliography Fillable Template</w:t>
      </w:r>
    </w:p>
    <w:p w14:paraId="71DED99D" w14:textId="0C17CFAE" w:rsidR="7CD6E186" w:rsidRDefault="7CD6E186" w:rsidP="7CD6E186"/>
    <w:p w14:paraId="4F465F30" w14:textId="0000F2F6" w:rsidR="6BCC6351" w:rsidRDefault="6BCC6351" w:rsidP="391EF4CF">
      <w:pPr>
        <w:rPr>
          <w:rFonts w:ascii="Calibri" w:eastAsia="Calibri" w:hAnsi="Calibri" w:cs="Calibri"/>
          <w:b/>
          <w:bCs/>
          <w:color w:val="000000" w:themeColor="text1"/>
          <w:sz w:val="32"/>
          <w:szCs w:val="32"/>
          <w:lang w:val="en-CA"/>
        </w:rPr>
      </w:pPr>
      <w:r w:rsidRPr="391EF4CF">
        <w:rPr>
          <w:rFonts w:ascii="Calibri" w:eastAsia="Calibri" w:hAnsi="Calibri" w:cs="Calibri"/>
          <w:b/>
          <w:bCs/>
          <w:color w:val="000000" w:themeColor="text1"/>
          <w:sz w:val="32"/>
          <w:szCs w:val="32"/>
          <w:lang w:val="en-CA"/>
        </w:rPr>
        <w:t>Annotated Bibliography</w:t>
      </w:r>
    </w:p>
    <w:p w14:paraId="3F75699C" w14:textId="2E2F45F7" w:rsidR="00110040" w:rsidRPr="00110040" w:rsidRDefault="00110040" w:rsidP="391EF4CF">
      <w:pPr>
        <w:rPr>
          <w:sz w:val="24"/>
          <w:szCs w:val="24"/>
        </w:rPr>
      </w:pPr>
      <w:r w:rsidRPr="00110040">
        <w:rPr>
          <w:sz w:val="24"/>
          <w:szCs w:val="24"/>
        </w:rPr>
        <w:t xml:space="preserve">Each resource description must be in your own </w:t>
      </w:r>
      <w:r w:rsidR="00F443DA" w:rsidRPr="00110040">
        <w:rPr>
          <w:sz w:val="24"/>
          <w:szCs w:val="24"/>
        </w:rPr>
        <w:t>words and</w:t>
      </w:r>
      <w:r w:rsidRPr="00110040">
        <w:rPr>
          <w:sz w:val="24"/>
          <w:szCs w:val="24"/>
        </w:rPr>
        <w:t xml:space="preserve"> must include a sentence on how you are going to use it in your assignment. </w:t>
      </w:r>
    </w:p>
    <w:p w14:paraId="7DEFB50F" w14:textId="5D3595A7" w:rsidR="1A2A67CC" w:rsidRDefault="1A2A67CC" w:rsidP="391EF4CF">
      <w:pPr>
        <w:rPr>
          <w:rFonts w:ascii="Calibri" w:eastAsia="Calibri" w:hAnsi="Calibri" w:cs="Calibri"/>
          <w:b/>
          <w:bCs/>
          <w:color w:val="000000" w:themeColor="text1"/>
          <w:sz w:val="32"/>
          <w:szCs w:val="32"/>
          <w:lang w:val="en-CA"/>
        </w:rPr>
      </w:pPr>
      <w:r w:rsidRPr="391EF4CF">
        <w:rPr>
          <w:rFonts w:ascii="Calibri" w:eastAsia="Calibri" w:hAnsi="Calibri" w:cs="Calibri"/>
          <w:b/>
          <w:bCs/>
          <w:color w:val="000000" w:themeColor="text1"/>
          <w:sz w:val="24"/>
          <w:szCs w:val="24"/>
          <w:lang w:val="en-CA"/>
        </w:rPr>
        <w:t>Example:</w:t>
      </w:r>
    </w:p>
    <w:p w14:paraId="151C338D" w14:textId="6BA653E7" w:rsidR="6BCC6351" w:rsidRDefault="6BCC6351" w:rsidP="7CD6E186">
      <w:pPr>
        <w:spacing w:line="240" w:lineRule="auto"/>
        <w:rPr>
          <w:rFonts w:ascii="Calibri" w:eastAsia="Calibri" w:hAnsi="Calibri" w:cs="Calibri"/>
          <w:color w:val="000000" w:themeColor="text1"/>
          <w:sz w:val="24"/>
          <w:szCs w:val="24"/>
        </w:rPr>
      </w:pPr>
      <w:proofErr w:type="spellStart"/>
      <w:r w:rsidRPr="7CD6E186">
        <w:rPr>
          <w:rFonts w:ascii="Calibri" w:eastAsia="Calibri" w:hAnsi="Calibri" w:cs="Calibri"/>
          <w:i/>
          <w:iCs/>
          <w:color w:val="000000" w:themeColor="text1"/>
          <w:sz w:val="24"/>
          <w:szCs w:val="24"/>
          <w:lang w:val="en-CA"/>
        </w:rPr>
        <w:t>Balcetis</w:t>
      </w:r>
      <w:proofErr w:type="spellEnd"/>
      <w:r w:rsidRPr="7CD6E186">
        <w:rPr>
          <w:rFonts w:ascii="Calibri" w:eastAsia="Calibri" w:hAnsi="Calibri" w:cs="Calibri"/>
          <w:i/>
          <w:iCs/>
          <w:color w:val="000000" w:themeColor="text1"/>
          <w:sz w:val="24"/>
          <w:szCs w:val="24"/>
          <w:lang w:val="en-CA"/>
        </w:rPr>
        <w:t xml:space="preserve">, </w:t>
      </w:r>
      <w:proofErr w:type="gramStart"/>
      <w:r w:rsidRPr="7CD6E186">
        <w:rPr>
          <w:rFonts w:ascii="Calibri" w:eastAsia="Calibri" w:hAnsi="Calibri" w:cs="Calibri"/>
          <w:i/>
          <w:iCs/>
          <w:color w:val="000000" w:themeColor="text1"/>
          <w:sz w:val="24"/>
          <w:szCs w:val="24"/>
          <w:lang w:val="en-CA"/>
        </w:rPr>
        <w:t>M.E.(</w:t>
      </w:r>
      <w:proofErr w:type="gramEnd"/>
      <w:r w:rsidRPr="7CD6E186">
        <w:rPr>
          <w:rFonts w:ascii="Calibri" w:eastAsia="Calibri" w:hAnsi="Calibri" w:cs="Calibri"/>
          <w:i/>
          <w:iCs/>
          <w:color w:val="000000" w:themeColor="text1"/>
          <w:sz w:val="24"/>
          <w:szCs w:val="24"/>
          <w:lang w:val="en-CA"/>
        </w:rPr>
        <w:t>2010). Social Psychology of Visual Perception</w:t>
      </w:r>
      <w:r w:rsidRPr="7CD6E186">
        <w:rPr>
          <w:rFonts w:ascii="Calibri" w:eastAsia="Calibri" w:hAnsi="Calibri" w:cs="Calibri"/>
          <w:color w:val="000000" w:themeColor="text1"/>
          <w:sz w:val="24"/>
          <w:szCs w:val="24"/>
          <w:lang w:val="en-CA"/>
        </w:rPr>
        <w:t>.  Winnipeg, MB: Pemmican Publishers.</w:t>
      </w:r>
    </w:p>
    <w:p w14:paraId="7530D248" w14:textId="1F847A22" w:rsidR="6BCC6351" w:rsidRDefault="6BCC6351" w:rsidP="7CD6E186">
      <w:pPr>
        <w:spacing w:line="240" w:lineRule="auto"/>
        <w:rPr>
          <w:rFonts w:ascii="Calibri" w:eastAsia="Calibri" w:hAnsi="Calibri" w:cs="Calibri"/>
          <w:color w:val="000000" w:themeColor="text1"/>
          <w:sz w:val="24"/>
          <w:szCs w:val="24"/>
        </w:rPr>
      </w:pPr>
      <w:r w:rsidRPr="7CD6E186">
        <w:rPr>
          <w:rFonts w:ascii="Calibri" w:eastAsia="Calibri" w:hAnsi="Calibri" w:cs="Calibri"/>
          <w:color w:val="000000" w:themeColor="text1"/>
          <w:sz w:val="24"/>
          <w:szCs w:val="24"/>
          <w:lang w:val="en-CA"/>
        </w:rPr>
        <w:t xml:space="preserve">In </w:t>
      </w:r>
      <w:r w:rsidRPr="7CD6E186">
        <w:rPr>
          <w:rFonts w:ascii="Calibri" w:eastAsia="Calibri" w:hAnsi="Calibri" w:cs="Calibri"/>
          <w:i/>
          <w:iCs/>
          <w:color w:val="000000" w:themeColor="text1"/>
          <w:sz w:val="24"/>
          <w:szCs w:val="24"/>
          <w:lang w:val="en-CA"/>
        </w:rPr>
        <w:t>Social Psychology of Visual Perception</w:t>
      </w:r>
      <w:r w:rsidRPr="7CD6E186">
        <w:rPr>
          <w:rFonts w:ascii="Calibri" w:eastAsia="Calibri" w:hAnsi="Calibri" w:cs="Calibri"/>
          <w:color w:val="000000" w:themeColor="text1"/>
          <w:sz w:val="24"/>
          <w:szCs w:val="24"/>
          <w:lang w:val="en-CA"/>
        </w:rPr>
        <w:t xml:space="preserve">, </w:t>
      </w:r>
      <w:proofErr w:type="spellStart"/>
      <w:r w:rsidRPr="7CD6E186">
        <w:rPr>
          <w:rFonts w:ascii="Calibri" w:eastAsia="Calibri" w:hAnsi="Calibri" w:cs="Calibri"/>
          <w:color w:val="000000" w:themeColor="text1"/>
          <w:sz w:val="24"/>
          <w:szCs w:val="24"/>
          <w:lang w:val="en-CA"/>
        </w:rPr>
        <w:t>Balcetis</w:t>
      </w:r>
      <w:proofErr w:type="spellEnd"/>
      <w:r w:rsidRPr="7CD6E186">
        <w:rPr>
          <w:rFonts w:ascii="Calibri" w:eastAsia="Calibri" w:hAnsi="Calibri" w:cs="Calibri"/>
          <w:color w:val="000000" w:themeColor="text1"/>
          <w:sz w:val="24"/>
          <w:szCs w:val="24"/>
          <w:lang w:val="en-CA"/>
        </w:rPr>
        <w:t xml:space="preserve"> (2010) argues that because humans rely on the sensory information received from their </w:t>
      </w:r>
      <w:proofErr w:type="gramStart"/>
      <w:r w:rsidRPr="7CD6E186">
        <w:rPr>
          <w:rFonts w:ascii="Calibri" w:eastAsia="Calibri" w:hAnsi="Calibri" w:cs="Calibri"/>
          <w:color w:val="000000" w:themeColor="text1"/>
          <w:sz w:val="24"/>
          <w:szCs w:val="24"/>
          <w:lang w:val="en-CA"/>
        </w:rPr>
        <w:t>body,</w:t>
      </w:r>
      <w:proofErr w:type="gramEnd"/>
      <w:r w:rsidRPr="7CD6E186">
        <w:rPr>
          <w:rFonts w:ascii="Calibri" w:eastAsia="Calibri" w:hAnsi="Calibri" w:cs="Calibri"/>
          <w:color w:val="000000" w:themeColor="text1"/>
          <w:sz w:val="24"/>
          <w:szCs w:val="24"/>
          <w:lang w:val="en-CA"/>
        </w:rPr>
        <w:t xml:space="preserve"> they form preconceived beliefs about their surroundings that manifest as imaginary visual occurrences (p. 77). I will be using this text to explain how addiction can be connected to the 7 Grandfather/Sacred Teachings.</w:t>
      </w:r>
    </w:p>
    <w:p w14:paraId="3B255D17" w14:textId="3A1D92E1" w:rsidR="7CD6E186" w:rsidRDefault="5EBBA73B" w:rsidP="391EF4CF">
      <w:pPr>
        <w:spacing w:before="240" w:line="240" w:lineRule="auto"/>
        <w:rPr>
          <w:rFonts w:ascii="Calibri" w:eastAsia="Calibri" w:hAnsi="Calibri" w:cs="Calibri"/>
          <w:b/>
          <w:bCs/>
          <w:color w:val="000000" w:themeColor="text1"/>
          <w:sz w:val="24"/>
          <w:szCs w:val="24"/>
        </w:rPr>
      </w:pPr>
      <w:r w:rsidRPr="391EF4CF">
        <w:rPr>
          <w:rFonts w:ascii="Calibri" w:eastAsia="Calibri" w:hAnsi="Calibri" w:cs="Calibri"/>
          <w:b/>
          <w:bCs/>
          <w:color w:val="000000" w:themeColor="text1"/>
          <w:sz w:val="28"/>
          <w:szCs w:val="28"/>
        </w:rPr>
        <w:t>Resource #1</w:t>
      </w:r>
      <w:r w:rsidR="7CD6E186">
        <w:br/>
      </w:r>
      <w:r w:rsidR="75CC799D" w:rsidRPr="391EF4CF">
        <w:rPr>
          <w:rFonts w:ascii="Calibri" w:eastAsia="Calibri" w:hAnsi="Calibri" w:cs="Calibri"/>
          <w:b/>
          <w:bCs/>
          <w:color w:val="000000" w:themeColor="text1"/>
          <w:sz w:val="24"/>
          <w:szCs w:val="24"/>
        </w:rPr>
        <w:t>Citation Information</w:t>
      </w:r>
    </w:p>
    <w:tbl>
      <w:tblPr>
        <w:tblStyle w:val="TableGrid"/>
        <w:tblW w:w="0" w:type="auto"/>
        <w:tblLayout w:type="fixed"/>
        <w:tblLook w:val="06A0" w:firstRow="1" w:lastRow="0" w:firstColumn="1" w:lastColumn="0" w:noHBand="1" w:noVBand="1"/>
      </w:tblPr>
      <w:tblGrid>
        <w:gridCol w:w="9360"/>
      </w:tblGrid>
      <w:tr w:rsidR="391EF4CF" w:rsidRPr="009F7AE2" w14:paraId="652D12B7" w14:textId="77777777" w:rsidTr="391EF4CF">
        <w:trPr>
          <w:trHeight w:val="795"/>
        </w:trPr>
        <w:tc>
          <w:tcPr>
            <w:tcW w:w="9360" w:type="dxa"/>
          </w:tcPr>
          <w:p w14:paraId="3868CBCC" w14:textId="2ED0E5A9" w:rsidR="009E56D0" w:rsidRPr="009F7AE2" w:rsidRDefault="007C4F14" w:rsidP="007C4F14">
            <w:pPr>
              <w:rPr>
                <w:rFonts w:ascii="Times New Roman" w:eastAsia="Calibri" w:hAnsi="Times New Roman" w:cs="Times New Roman"/>
                <w:b/>
                <w:bCs/>
                <w:color w:val="000000" w:themeColor="text1"/>
                <w:sz w:val="24"/>
                <w:szCs w:val="24"/>
              </w:rPr>
            </w:pPr>
            <w:proofErr w:type="spellStart"/>
            <w:r w:rsidRPr="009F7AE2">
              <w:rPr>
                <w:rStyle w:val="normaltextrun"/>
                <w:rFonts w:ascii="Times New Roman" w:hAnsi="Times New Roman" w:cs="Times New Roman"/>
                <w:color w:val="000000"/>
                <w:sz w:val="24"/>
                <w:szCs w:val="24"/>
                <w:shd w:val="clear" w:color="auto" w:fill="FFFFFF"/>
              </w:rPr>
              <w:t>Hantke</w:t>
            </w:r>
            <w:proofErr w:type="spellEnd"/>
            <w:r w:rsidRPr="009F7AE2">
              <w:rPr>
                <w:rStyle w:val="normaltextrun"/>
                <w:rFonts w:ascii="Times New Roman" w:hAnsi="Times New Roman" w:cs="Times New Roman"/>
                <w:color w:val="000000"/>
                <w:sz w:val="24"/>
                <w:szCs w:val="24"/>
                <w:shd w:val="clear" w:color="auto" w:fill="FFFFFF"/>
              </w:rPr>
              <w:t xml:space="preserve">, S., St Denis, V., &amp; Graham, H. (2022). </w:t>
            </w:r>
            <w:r w:rsidRPr="009F7AE2">
              <w:rPr>
                <w:rStyle w:val="normaltextrun"/>
                <w:rFonts w:ascii="Times New Roman" w:hAnsi="Times New Roman" w:cs="Times New Roman"/>
                <w:i/>
                <w:iCs/>
                <w:color w:val="000000"/>
                <w:sz w:val="24"/>
                <w:szCs w:val="24"/>
                <w:shd w:val="clear" w:color="auto" w:fill="FFFFFF"/>
              </w:rPr>
              <w:t>Racism and antiracism in nursing education: confronting the problem of whiteness</w:t>
            </w:r>
            <w:r w:rsidRPr="009F7AE2">
              <w:rPr>
                <w:rStyle w:val="normaltextrun"/>
                <w:rFonts w:ascii="Times New Roman" w:hAnsi="Times New Roman" w:cs="Times New Roman"/>
                <w:color w:val="000000"/>
                <w:sz w:val="24"/>
                <w:szCs w:val="24"/>
                <w:shd w:val="clear" w:color="auto" w:fill="FFFFFF"/>
              </w:rPr>
              <w:t xml:space="preserve">. BMC Nursing, 21(1), 146–146. </w:t>
            </w:r>
            <w:hyperlink r:id="rId10" w:tgtFrame="_blank" w:history="1">
              <w:r w:rsidRPr="009F7AE2">
                <w:rPr>
                  <w:rStyle w:val="normaltextrun"/>
                  <w:rFonts w:ascii="Times New Roman" w:hAnsi="Times New Roman" w:cs="Times New Roman"/>
                  <w:color w:val="0563C1"/>
                  <w:sz w:val="24"/>
                  <w:szCs w:val="24"/>
                  <w:u w:val="single"/>
                  <w:shd w:val="clear" w:color="auto" w:fill="FFFFFF"/>
                </w:rPr>
                <w:t>https://doi.org/10.1186/s12912-022-00929-8</w:t>
              </w:r>
            </w:hyperlink>
            <w:r w:rsidRPr="009F7AE2">
              <w:rPr>
                <w:rStyle w:val="normaltextrun"/>
                <w:rFonts w:ascii="Times New Roman" w:hAnsi="Times New Roman" w:cs="Times New Roman"/>
                <w:color w:val="000000"/>
                <w:sz w:val="24"/>
                <w:szCs w:val="24"/>
                <w:shd w:val="clear" w:color="auto" w:fill="FFFFFF"/>
              </w:rPr>
              <w:t> </w:t>
            </w:r>
            <w:r w:rsidRPr="009F7AE2">
              <w:rPr>
                <w:rStyle w:val="eop"/>
                <w:rFonts w:ascii="Times New Roman" w:hAnsi="Times New Roman" w:cs="Times New Roman"/>
                <w:color w:val="000000"/>
                <w:sz w:val="24"/>
                <w:szCs w:val="24"/>
                <w:shd w:val="clear" w:color="auto" w:fill="FFFFFF"/>
              </w:rPr>
              <w:t> </w:t>
            </w:r>
          </w:p>
          <w:p w14:paraId="148B9760" w14:textId="42A4694F" w:rsidR="009E56D0" w:rsidRPr="009F7AE2" w:rsidRDefault="009E56D0" w:rsidP="391EF4CF">
            <w:pPr>
              <w:rPr>
                <w:rFonts w:ascii="Times New Roman" w:eastAsia="Calibri" w:hAnsi="Times New Roman" w:cs="Times New Roman"/>
                <w:b/>
                <w:bCs/>
                <w:color w:val="000000" w:themeColor="text1"/>
                <w:sz w:val="24"/>
                <w:szCs w:val="24"/>
              </w:rPr>
            </w:pPr>
          </w:p>
        </w:tc>
      </w:tr>
    </w:tbl>
    <w:p w14:paraId="2D6DF32E" w14:textId="67844970" w:rsidR="75CC799D" w:rsidRPr="009F7AE2" w:rsidRDefault="75CC799D" w:rsidP="391EF4CF">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Description</w:t>
      </w:r>
    </w:p>
    <w:tbl>
      <w:tblPr>
        <w:tblStyle w:val="TableGrid"/>
        <w:tblW w:w="0" w:type="auto"/>
        <w:tblLayout w:type="fixed"/>
        <w:tblLook w:val="06A0" w:firstRow="1" w:lastRow="0" w:firstColumn="1" w:lastColumn="0" w:noHBand="1" w:noVBand="1"/>
      </w:tblPr>
      <w:tblGrid>
        <w:gridCol w:w="9360"/>
      </w:tblGrid>
      <w:tr w:rsidR="391EF4CF" w:rsidRPr="009F7AE2" w14:paraId="03E4B8B7" w14:textId="77777777" w:rsidTr="391EF4CF">
        <w:trPr>
          <w:trHeight w:val="1695"/>
        </w:trPr>
        <w:tc>
          <w:tcPr>
            <w:tcW w:w="9360" w:type="dxa"/>
          </w:tcPr>
          <w:p w14:paraId="375A0225" w14:textId="77777777" w:rsidR="007C4F14" w:rsidRPr="009F7AE2" w:rsidRDefault="007C4F14" w:rsidP="007C4F14">
            <w:pPr>
              <w:pStyle w:val="paragraph"/>
              <w:spacing w:before="0" w:beforeAutospacing="0" w:after="0" w:afterAutospacing="0"/>
              <w:textAlignment w:val="baseline"/>
              <w:rPr>
                <w:lang w:val="en-US"/>
              </w:rPr>
            </w:pPr>
            <w:r w:rsidRPr="009F7AE2">
              <w:rPr>
                <w:rStyle w:val="normaltextrun"/>
                <w:color w:val="333333"/>
                <w:lang w:val="en-US"/>
              </w:rPr>
              <w:t>Prior to 2020, searching for nursing literature that critically analyses racism turned up little results, even though Indigenous people usually receive subpar treatment and are subject to disproportionate rates of poverty and illnesses including diabetes, HIV, and tuberculosis.</w:t>
            </w:r>
            <w:r w:rsidRPr="009F7AE2">
              <w:rPr>
                <w:rStyle w:val="eop"/>
                <w:color w:val="333333"/>
                <w:lang w:val="en-US"/>
              </w:rPr>
              <w:t> </w:t>
            </w:r>
          </w:p>
          <w:p w14:paraId="1311050F" w14:textId="7853BDF8" w:rsidR="007C4F14" w:rsidRPr="009F7AE2" w:rsidRDefault="007C4F14" w:rsidP="007C4F14">
            <w:pPr>
              <w:pStyle w:val="paragraph"/>
              <w:spacing w:before="0" w:beforeAutospacing="0" w:after="0" w:afterAutospacing="0"/>
              <w:textAlignment w:val="baseline"/>
              <w:rPr>
                <w:lang w:val="en-US"/>
              </w:rPr>
            </w:pPr>
            <w:r w:rsidRPr="009F7AE2">
              <w:rPr>
                <w:rStyle w:val="normaltextrun"/>
                <w:color w:val="333333"/>
                <w:lang w:val="en-US"/>
              </w:rPr>
              <w:t>This study highlights that contrary to common perceptions of Canada as a tolerant, diverse, and multicultural nation, our history shows that the healthcare system was established and is still geared toward serving the needs of the white settler population while simultaneously excluding Indigenous people. As a result, many white Canadians, including medical professionals, feel empowered to engage in racist systems, despite not being aware of or understanding the racialized damages.</w:t>
            </w:r>
            <w:r w:rsidRPr="009F7AE2">
              <w:rPr>
                <w:rStyle w:val="eop"/>
                <w:color w:val="333333"/>
                <w:lang w:val="en-US"/>
              </w:rPr>
              <w:t> </w:t>
            </w:r>
          </w:p>
          <w:p w14:paraId="7C3CAC09" w14:textId="3444CB83" w:rsidR="009E56D0" w:rsidRPr="009F7AE2" w:rsidRDefault="007C4F14" w:rsidP="007C4F14">
            <w:pPr>
              <w:pStyle w:val="paragraph"/>
              <w:spacing w:before="0" w:beforeAutospacing="0" w:after="0" w:afterAutospacing="0"/>
              <w:textAlignment w:val="baseline"/>
              <w:rPr>
                <w:lang w:val="en-US"/>
              </w:rPr>
            </w:pPr>
            <w:r w:rsidRPr="009F7AE2">
              <w:rPr>
                <w:rStyle w:val="normaltextrun"/>
                <w:color w:val="333333"/>
                <w:lang w:val="en-US"/>
              </w:rPr>
              <w:t>I will be using this text to emphasize that to eliminate the racialized health outcomes present in our system, we must first comprehend our colonial environment, which celebrates whiteness and devalues everyone who is not white.</w:t>
            </w:r>
            <w:r w:rsidRPr="009F7AE2">
              <w:rPr>
                <w:rStyle w:val="eop"/>
                <w:color w:val="333333"/>
                <w:lang w:val="en-US"/>
              </w:rPr>
              <w:t> </w:t>
            </w:r>
          </w:p>
        </w:tc>
      </w:tr>
    </w:tbl>
    <w:p w14:paraId="674E5859" w14:textId="7411FC0E" w:rsidR="004B6DD2" w:rsidRPr="009F7AE2" w:rsidRDefault="004B6DD2" w:rsidP="391EF4CF">
      <w:pPr>
        <w:spacing w:before="240" w:line="240" w:lineRule="auto"/>
        <w:rPr>
          <w:rFonts w:ascii="Times New Roman" w:eastAsia="Calibri" w:hAnsi="Times New Roman" w:cs="Times New Roman"/>
          <w:b/>
          <w:bCs/>
          <w:color w:val="000000" w:themeColor="text1"/>
          <w:sz w:val="24"/>
          <w:szCs w:val="24"/>
        </w:rPr>
      </w:pPr>
      <w:r w:rsidRPr="009F7AE2">
        <w:rPr>
          <w:rFonts w:ascii="Times New Roman" w:eastAsia="Calibri" w:hAnsi="Times New Roman" w:cs="Times New Roman"/>
          <w:b/>
          <w:bCs/>
          <w:color w:val="000000" w:themeColor="text1"/>
          <w:sz w:val="24"/>
          <w:szCs w:val="24"/>
        </w:rPr>
        <w:br w:type="page"/>
      </w:r>
    </w:p>
    <w:p w14:paraId="68891C32" w14:textId="445E0E10" w:rsidR="75CC799D" w:rsidRPr="009F7AE2" w:rsidRDefault="75CC799D" w:rsidP="391EF4CF">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lastRenderedPageBreak/>
        <w:t>Resource #2</w:t>
      </w:r>
      <w:r w:rsidRPr="009F7AE2">
        <w:rPr>
          <w:rFonts w:cstheme="minorHAnsi"/>
          <w:sz w:val="24"/>
          <w:szCs w:val="24"/>
        </w:rPr>
        <w:br/>
      </w:r>
      <w:r w:rsidRPr="009F7AE2">
        <w:rPr>
          <w:rFonts w:eastAsia="Calibri" w:cstheme="minorHAnsi"/>
          <w:b/>
          <w:bCs/>
          <w:color w:val="000000" w:themeColor="text1"/>
          <w:sz w:val="24"/>
          <w:szCs w:val="24"/>
        </w:rPr>
        <w:t>Citation Information</w:t>
      </w:r>
    </w:p>
    <w:tbl>
      <w:tblPr>
        <w:tblStyle w:val="TableGrid"/>
        <w:tblW w:w="0" w:type="auto"/>
        <w:tblLayout w:type="fixed"/>
        <w:tblLook w:val="06A0" w:firstRow="1" w:lastRow="0" w:firstColumn="1" w:lastColumn="0" w:noHBand="1" w:noVBand="1"/>
      </w:tblPr>
      <w:tblGrid>
        <w:gridCol w:w="9360"/>
      </w:tblGrid>
      <w:tr w:rsidR="391EF4CF" w:rsidRPr="009F7AE2" w14:paraId="0FEC285E" w14:textId="77777777" w:rsidTr="391EF4CF">
        <w:trPr>
          <w:trHeight w:val="855"/>
        </w:trPr>
        <w:tc>
          <w:tcPr>
            <w:tcW w:w="9360" w:type="dxa"/>
          </w:tcPr>
          <w:p w14:paraId="027F8808" w14:textId="1AC0DF5F" w:rsidR="009E56D0" w:rsidRPr="009F7AE2" w:rsidRDefault="005E1F3E" w:rsidP="391EF4CF">
            <w:pPr>
              <w:rPr>
                <w:rFonts w:ascii="Times New Roman" w:eastAsia="Calibri" w:hAnsi="Times New Roman" w:cs="Times New Roman"/>
                <w:b/>
                <w:bCs/>
                <w:color w:val="000000" w:themeColor="text1"/>
                <w:sz w:val="24"/>
                <w:szCs w:val="24"/>
              </w:rPr>
            </w:pPr>
            <w:r w:rsidRPr="009F7AE2">
              <w:rPr>
                <w:rStyle w:val="normaltextrun"/>
                <w:rFonts w:ascii="Times New Roman" w:hAnsi="Times New Roman" w:cs="Times New Roman"/>
                <w:color w:val="231F20"/>
                <w:sz w:val="24"/>
                <w:szCs w:val="24"/>
                <w:shd w:val="clear" w:color="auto" w:fill="FFFFFF"/>
              </w:rPr>
              <w:t xml:space="preserve">Heather </w:t>
            </w:r>
            <w:proofErr w:type="spellStart"/>
            <w:r w:rsidRPr="009F7AE2">
              <w:rPr>
                <w:rStyle w:val="normaltextrun"/>
                <w:rFonts w:ascii="Times New Roman" w:hAnsi="Times New Roman" w:cs="Times New Roman"/>
                <w:color w:val="231F20"/>
                <w:sz w:val="24"/>
                <w:szCs w:val="24"/>
                <w:shd w:val="clear" w:color="auto" w:fill="FFFFFF"/>
              </w:rPr>
              <w:t>Yourex</w:t>
            </w:r>
            <w:proofErr w:type="spellEnd"/>
            <w:r w:rsidRPr="009F7AE2">
              <w:rPr>
                <w:rStyle w:val="normaltextrun"/>
                <w:rFonts w:ascii="Times New Roman" w:hAnsi="Times New Roman" w:cs="Times New Roman"/>
                <w:color w:val="231F20"/>
                <w:sz w:val="24"/>
                <w:szCs w:val="24"/>
                <w:shd w:val="clear" w:color="auto" w:fill="FFFFFF"/>
              </w:rPr>
              <w:t>-Wes</w:t>
            </w:r>
            <w:r w:rsidRPr="009F7AE2">
              <w:rPr>
                <w:rStyle w:val="normaltextrun"/>
                <w:rFonts w:ascii="Times New Roman" w:hAnsi="Times New Roman" w:cs="Times New Roman"/>
                <w:color w:val="333333"/>
                <w:sz w:val="24"/>
                <w:szCs w:val="24"/>
                <w:shd w:val="clear" w:color="auto" w:fill="FFFFFF"/>
              </w:rPr>
              <w:t>. (</w:t>
            </w:r>
            <w:r w:rsidRPr="009F7AE2">
              <w:rPr>
                <w:rStyle w:val="normaltextrun"/>
                <w:rFonts w:ascii="Times New Roman" w:hAnsi="Times New Roman" w:cs="Times New Roman"/>
                <w:color w:val="231F20"/>
                <w:sz w:val="24"/>
                <w:szCs w:val="24"/>
                <w:shd w:val="clear" w:color="auto" w:fill="FFFFFF"/>
              </w:rPr>
              <w:t>2022</w:t>
            </w:r>
            <w:r w:rsidRPr="009F7AE2">
              <w:rPr>
                <w:rStyle w:val="normaltextrun"/>
                <w:rFonts w:ascii="Times New Roman" w:hAnsi="Times New Roman" w:cs="Times New Roman"/>
                <w:color w:val="333333"/>
                <w:sz w:val="24"/>
                <w:szCs w:val="24"/>
                <w:shd w:val="clear" w:color="auto" w:fill="FFFFFF"/>
              </w:rPr>
              <w:t xml:space="preserve">, </w:t>
            </w:r>
            <w:r w:rsidRPr="009F7AE2">
              <w:rPr>
                <w:rStyle w:val="normaltextrun"/>
                <w:rFonts w:ascii="Times New Roman" w:hAnsi="Times New Roman" w:cs="Times New Roman"/>
                <w:color w:val="231F20"/>
                <w:sz w:val="24"/>
                <w:szCs w:val="24"/>
                <w:shd w:val="clear" w:color="auto" w:fill="FFFFFF"/>
              </w:rPr>
              <w:t xml:space="preserve">January </w:t>
            </w:r>
            <w:proofErr w:type="gramStart"/>
            <w:r w:rsidRPr="009F7AE2">
              <w:rPr>
                <w:rStyle w:val="normaltextrun"/>
                <w:rFonts w:ascii="Times New Roman" w:hAnsi="Times New Roman" w:cs="Times New Roman"/>
                <w:color w:val="231F20"/>
                <w:sz w:val="24"/>
                <w:szCs w:val="24"/>
                <w:shd w:val="clear" w:color="auto" w:fill="FFFFFF"/>
              </w:rPr>
              <w:t>19</w:t>
            </w:r>
            <w:r w:rsidRPr="009F7AE2">
              <w:rPr>
                <w:rStyle w:val="normaltextrun"/>
                <w:rFonts w:ascii="Times New Roman" w:hAnsi="Times New Roman" w:cs="Times New Roman"/>
                <w:color w:val="333333"/>
                <w:sz w:val="24"/>
                <w:szCs w:val="24"/>
                <w:shd w:val="clear" w:color="auto" w:fill="FFFFFF"/>
              </w:rPr>
              <w:t xml:space="preserve"> )</w:t>
            </w:r>
            <w:proofErr w:type="gramEnd"/>
            <w:r w:rsidRPr="009F7AE2">
              <w:rPr>
                <w:rStyle w:val="normaltextrun"/>
                <w:rFonts w:ascii="Times New Roman" w:hAnsi="Times New Roman" w:cs="Times New Roman"/>
                <w:color w:val="333333"/>
                <w:sz w:val="24"/>
                <w:szCs w:val="24"/>
                <w:shd w:val="clear" w:color="auto" w:fill="FFFFFF"/>
              </w:rPr>
              <w:t xml:space="preserve">. </w:t>
            </w:r>
            <w:r w:rsidRPr="009F7AE2">
              <w:rPr>
                <w:rStyle w:val="normaltextrun"/>
                <w:rFonts w:ascii="Times New Roman" w:hAnsi="Times New Roman" w:cs="Times New Roman"/>
                <w:i/>
                <w:iCs/>
                <w:color w:val="231F20"/>
                <w:sz w:val="24"/>
                <w:szCs w:val="24"/>
                <w:shd w:val="clear" w:color="auto" w:fill="FFFFFF"/>
              </w:rPr>
              <w:t xml:space="preserve">Evidence of racism against Indigenous patients is growing: Is a reckoning in Canadian health care </w:t>
            </w:r>
            <w:proofErr w:type="gramStart"/>
            <w:r w:rsidRPr="009F7AE2">
              <w:rPr>
                <w:rStyle w:val="normaltextrun"/>
                <w:rFonts w:ascii="Times New Roman" w:hAnsi="Times New Roman" w:cs="Times New Roman"/>
                <w:i/>
                <w:iCs/>
                <w:color w:val="231F20"/>
                <w:sz w:val="24"/>
                <w:szCs w:val="24"/>
                <w:shd w:val="clear" w:color="auto" w:fill="FFFFFF"/>
              </w:rPr>
              <w:t>overdue?</w:t>
            </w:r>
            <w:r w:rsidRPr="009F7AE2">
              <w:rPr>
                <w:rStyle w:val="normaltextrun"/>
                <w:rFonts w:ascii="Times New Roman" w:hAnsi="Times New Roman" w:cs="Times New Roman"/>
                <w:color w:val="333333"/>
                <w:sz w:val="24"/>
                <w:szCs w:val="24"/>
                <w:shd w:val="clear" w:color="auto" w:fill="FFFFFF"/>
              </w:rPr>
              <w:t>.</w:t>
            </w:r>
            <w:proofErr w:type="gramEnd"/>
            <w:r w:rsidRPr="009F7AE2">
              <w:rPr>
                <w:rStyle w:val="normaltextrun"/>
                <w:rFonts w:ascii="Times New Roman" w:hAnsi="Times New Roman" w:cs="Times New Roman"/>
                <w:color w:val="333333"/>
                <w:sz w:val="24"/>
                <w:szCs w:val="24"/>
                <w:shd w:val="clear" w:color="auto" w:fill="FFFFFF"/>
              </w:rPr>
              <w:t xml:space="preserve"> </w:t>
            </w:r>
            <w:r w:rsidRPr="009F7AE2">
              <w:rPr>
                <w:rStyle w:val="normaltextrun"/>
                <w:rFonts w:ascii="Times New Roman" w:hAnsi="Times New Roman" w:cs="Times New Roman"/>
                <w:color w:val="231F20"/>
                <w:sz w:val="24"/>
                <w:szCs w:val="24"/>
                <w:shd w:val="clear" w:color="auto" w:fill="FFFFFF"/>
              </w:rPr>
              <w:t xml:space="preserve">Global News. </w:t>
            </w:r>
            <w:hyperlink r:id="rId11" w:tgtFrame="_blank" w:history="1">
              <w:r w:rsidRPr="009F7AE2">
                <w:rPr>
                  <w:rStyle w:val="normaltextrun"/>
                  <w:rFonts w:ascii="Times New Roman" w:hAnsi="Times New Roman" w:cs="Times New Roman"/>
                  <w:color w:val="0563C1"/>
                  <w:sz w:val="24"/>
                  <w:szCs w:val="24"/>
                  <w:u w:val="single"/>
                  <w:shd w:val="clear" w:color="auto" w:fill="FFFFFF"/>
                </w:rPr>
                <w:t>https://globalnews.ca/news/8523488/evidence-of-racism-against-indigenous-patients-is-growing-is-a-reckoning-in-canadian-health-care-overdue/</w:t>
              </w:r>
            </w:hyperlink>
            <w:r w:rsidRPr="009F7AE2">
              <w:rPr>
                <w:rStyle w:val="eop"/>
                <w:rFonts w:ascii="Times New Roman" w:hAnsi="Times New Roman" w:cs="Times New Roman"/>
                <w:color w:val="0563C1"/>
                <w:sz w:val="24"/>
                <w:szCs w:val="24"/>
                <w:shd w:val="clear" w:color="auto" w:fill="FFFFFF"/>
              </w:rPr>
              <w:t> </w:t>
            </w:r>
          </w:p>
        </w:tc>
      </w:tr>
    </w:tbl>
    <w:p w14:paraId="5A5642E6" w14:textId="67844970" w:rsidR="75CC799D" w:rsidRPr="009F7AE2" w:rsidRDefault="75CC799D" w:rsidP="391EF4CF">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Description</w:t>
      </w:r>
    </w:p>
    <w:tbl>
      <w:tblPr>
        <w:tblStyle w:val="TableGrid"/>
        <w:tblW w:w="0" w:type="auto"/>
        <w:tblLayout w:type="fixed"/>
        <w:tblLook w:val="06A0" w:firstRow="1" w:lastRow="0" w:firstColumn="1" w:lastColumn="0" w:noHBand="1" w:noVBand="1"/>
      </w:tblPr>
      <w:tblGrid>
        <w:gridCol w:w="9360"/>
      </w:tblGrid>
      <w:tr w:rsidR="391EF4CF" w:rsidRPr="009F7AE2" w14:paraId="52BC4E8A" w14:textId="77777777" w:rsidTr="391EF4CF">
        <w:trPr>
          <w:trHeight w:val="1575"/>
        </w:trPr>
        <w:tc>
          <w:tcPr>
            <w:tcW w:w="9360" w:type="dxa"/>
          </w:tcPr>
          <w:p w14:paraId="3304BFBA" w14:textId="77777777" w:rsidR="005E1F3E" w:rsidRPr="009F7AE2" w:rsidRDefault="005E1F3E" w:rsidP="005E1F3E">
            <w:pPr>
              <w:pStyle w:val="paragraph"/>
              <w:spacing w:before="0" w:beforeAutospacing="0" w:after="0" w:afterAutospacing="0"/>
              <w:textAlignment w:val="baseline"/>
              <w:rPr>
                <w:lang w:val="en-US"/>
              </w:rPr>
            </w:pPr>
            <w:r w:rsidRPr="009F7AE2">
              <w:rPr>
                <w:rStyle w:val="normaltextrun"/>
                <w:lang w:val="en-US"/>
              </w:rPr>
              <w:t>This news article discussed many of the racist comments and struggled indigenous person faces daily and they constantly must fight and standup up for their right to basic Healthcare.</w:t>
            </w:r>
            <w:r w:rsidRPr="009F7AE2">
              <w:rPr>
                <w:rStyle w:val="eop"/>
                <w:lang w:val="en-US"/>
              </w:rPr>
              <w:t> </w:t>
            </w:r>
          </w:p>
          <w:p w14:paraId="18794C93" w14:textId="13D7570F" w:rsidR="005E1F3E" w:rsidRPr="009F7AE2" w:rsidRDefault="005E1F3E" w:rsidP="005E1F3E">
            <w:pPr>
              <w:pStyle w:val="paragraph"/>
              <w:spacing w:before="0" w:beforeAutospacing="0" w:after="0" w:afterAutospacing="0"/>
              <w:textAlignment w:val="baseline"/>
              <w:rPr>
                <w:lang w:val="en-US"/>
              </w:rPr>
            </w:pPr>
            <w:r w:rsidRPr="009F7AE2">
              <w:rPr>
                <w:rStyle w:val="normaltextrun"/>
                <w:lang w:val="en-US"/>
              </w:rPr>
              <w:t>This text will be used to describe why it is important for everyone to be able to access health without problems and will show examples of the negative impacts of racism in the healthcare system.</w:t>
            </w:r>
          </w:p>
        </w:tc>
      </w:tr>
    </w:tbl>
    <w:p w14:paraId="26BD4B32" w14:textId="5B20A38F" w:rsidR="75CC799D" w:rsidRPr="009F7AE2" w:rsidRDefault="75CC799D" w:rsidP="391EF4CF">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Resource #3</w:t>
      </w:r>
      <w:r w:rsidRPr="009F7AE2">
        <w:rPr>
          <w:rFonts w:cstheme="minorHAnsi"/>
          <w:sz w:val="24"/>
          <w:szCs w:val="24"/>
        </w:rPr>
        <w:br/>
      </w:r>
      <w:r w:rsidRPr="009F7AE2">
        <w:rPr>
          <w:rFonts w:eastAsia="Calibri" w:cstheme="minorHAnsi"/>
          <w:b/>
          <w:bCs/>
          <w:color w:val="000000" w:themeColor="text1"/>
          <w:sz w:val="24"/>
          <w:szCs w:val="24"/>
        </w:rPr>
        <w:t>Citation Information</w:t>
      </w:r>
    </w:p>
    <w:tbl>
      <w:tblPr>
        <w:tblStyle w:val="TableGrid"/>
        <w:tblW w:w="0" w:type="auto"/>
        <w:tblLayout w:type="fixed"/>
        <w:tblLook w:val="06A0" w:firstRow="1" w:lastRow="0" w:firstColumn="1" w:lastColumn="0" w:noHBand="1" w:noVBand="1"/>
      </w:tblPr>
      <w:tblGrid>
        <w:gridCol w:w="9360"/>
      </w:tblGrid>
      <w:tr w:rsidR="391EF4CF" w:rsidRPr="009F7AE2" w14:paraId="20703B33" w14:textId="77777777" w:rsidTr="391EF4CF">
        <w:trPr>
          <w:trHeight w:val="810"/>
        </w:trPr>
        <w:tc>
          <w:tcPr>
            <w:tcW w:w="9360" w:type="dxa"/>
          </w:tcPr>
          <w:p w14:paraId="6048DDDE" w14:textId="00887BC6" w:rsidR="009E56D0" w:rsidRPr="009F7AE2" w:rsidRDefault="005E1F3E" w:rsidP="391EF4CF">
            <w:pPr>
              <w:rPr>
                <w:rFonts w:ascii="Times New Roman" w:eastAsia="Calibri" w:hAnsi="Times New Roman" w:cs="Times New Roman"/>
                <w:b/>
                <w:bCs/>
                <w:color w:val="000000" w:themeColor="text1"/>
                <w:sz w:val="24"/>
                <w:szCs w:val="24"/>
              </w:rPr>
            </w:pPr>
            <w:r w:rsidRPr="009F7AE2">
              <w:rPr>
                <w:rStyle w:val="normaltextrun"/>
                <w:rFonts w:ascii="Times New Roman" w:hAnsi="Times New Roman" w:cs="Times New Roman"/>
                <w:color w:val="000000"/>
                <w:sz w:val="24"/>
                <w:szCs w:val="24"/>
                <w:shd w:val="clear" w:color="auto" w:fill="FFFFFF"/>
              </w:rPr>
              <w:t xml:space="preserve">Peter </w:t>
            </w:r>
            <w:proofErr w:type="spellStart"/>
            <w:r w:rsidRPr="009F7AE2">
              <w:rPr>
                <w:rStyle w:val="normaltextrun"/>
                <w:rFonts w:ascii="Times New Roman" w:hAnsi="Times New Roman" w:cs="Times New Roman"/>
                <w:color w:val="000000"/>
                <w:sz w:val="24"/>
                <w:szCs w:val="24"/>
                <w:shd w:val="clear" w:color="auto" w:fill="FFFFFF"/>
              </w:rPr>
              <w:t>Zimonjic</w:t>
            </w:r>
            <w:proofErr w:type="spellEnd"/>
            <w:r w:rsidRPr="009F7AE2">
              <w:rPr>
                <w:rStyle w:val="normaltextrun"/>
                <w:rFonts w:ascii="Times New Roman" w:hAnsi="Times New Roman" w:cs="Times New Roman"/>
                <w:color w:val="333333"/>
                <w:sz w:val="24"/>
                <w:szCs w:val="24"/>
                <w:shd w:val="clear" w:color="auto" w:fill="FFFFFF"/>
              </w:rPr>
              <w:t>. (</w:t>
            </w:r>
            <w:r w:rsidRPr="009F7AE2">
              <w:rPr>
                <w:rStyle w:val="normaltextrun"/>
                <w:rFonts w:ascii="Times New Roman" w:hAnsi="Times New Roman" w:cs="Times New Roman"/>
                <w:color w:val="545454"/>
                <w:sz w:val="24"/>
                <w:szCs w:val="24"/>
                <w:shd w:val="clear" w:color="auto" w:fill="FFFFFF"/>
              </w:rPr>
              <w:t>2020</w:t>
            </w:r>
            <w:r w:rsidRPr="009F7AE2">
              <w:rPr>
                <w:rStyle w:val="normaltextrun"/>
                <w:rFonts w:ascii="Times New Roman" w:hAnsi="Times New Roman" w:cs="Times New Roman"/>
                <w:color w:val="333333"/>
                <w:sz w:val="24"/>
                <w:szCs w:val="24"/>
                <w:shd w:val="clear" w:color="auto" w:fill="FFFFFF"/>
              </w:rPr>
              <w:t xml:space="preserve">, </w:t>
            </w:r>
            <w:r w:rsidRPr="009F7AE2">
              <w:rPr>
                <w:rStyle w:val="normaltextrun"/>
                <w:rFonts w:ascii="Times New Roman" w:hAnsi="Times New Roman" w:cs="Times New Roman"/>
                <w:color w:val="545454"/>
                <w:sz w:val="24"/>
                <w:szCs w:val="24"/>
                <w:shd w:val="clear" w:color="auto" w:fill="FFFFFF"/>
              </w:rPr>
              <w:t>October 16</w:t>
            </w:r>
            <w:r w:rsidRPr="009F7AE2">
              <w:rPr>
                <w:rStyle w:val="normaltextrun"/>
                <w:rFonts w:ascii="Times New Roman" w:hAnsi="Times New Roman" w:cs="Times New Roman"/>
                <w:color w:val="333333"/>
                <w:sz w:val="24"/>
                <w:szCs w:val="24"/>
                <w:shd w:val="clear" w:color="auto" w:fill="FFFFFF"/>
              </w:rPr>
              <w:t xml:space="preserve">). </w:t>
            </w:r>
            <w:r w:rsidRPr="009F7AE2">
              <w:rPr>
                <w:rStyle w:val="normaltextrun"/>
                <w:rFonts w:ascii="Times New Roman" w:hAnsi="Times New Roman" w:cs="Times New Roman"/>
                <w:i/>
                <w:iCs/>
                <w:color w:val="000000"/>
                <w:sz w:val="24"/>
                <w:szCs w:val="24"/>
                <w:shd w:val="clear" w:color="auto" w:fill="FFFFFF"/>
                <w:lang w:val="en"/>
              </w:rPr>
              <w:t>Health care system was designed to subject Indigenous people to systemic racism: Hajdu</w:t>
            </w:r>
            <w:r w:rsidRPr="009F7AE2">
              <w:rPr>
                <w:rStyle w:val="normaltextrun"/>
                <w:rFonts w:ascii="Times New Roman" w:hAnsi="Times New Roman" w:cs="Times New Roman"/>
                <w:color w:val="000000"/>
                <w:sz w:val="24"/>
                <w:szCs w:val="24"/>
                <w:shd w:val="clear" w:color="auto" w:fill="FFFFFF"/>
                <w:lang w:val="en"/>
              </w:rPr>
              <w:t>.</w:t>
            </w:r>
            <w:r w:rsidRPr="009F7AE2">
              <w:rPr>
                <w:rStyle w:val="normaltextrun"/>
                <w:rFonts w:ascii="Times New Roman" w:hAnsi="Times New Roman" w:cs="Times New Roman"/>
                <w:color w:val="333333"/>
                <w:sz w:val="24"/>
                <w:szCs w:val="24"/>
                <w:shd w:val="clear" w:color="auto" w:fill="FFFFFF"/>
              </w:rPr>
              <w:t xml:space="preserve"> (Pub. No. Publication Number if given). </w:t>
            </w:r>
            <w:r w:rsidRPr="009F7AE2">
              <w:rPr>
                <w:rStyle w:val="normaltextrun"/>
                <w:rFonts w:ascii="Times New Roman" w:hAnsi="Times New Roman" w:cs="Times New Roman"/>
                <w:color w:val="545454"/>
                <w:sz w:val="24"/>
                <w:szCs w:val="24"/>
                <w:shd w:val="clear" w:color="auto" w:fill="FFFFFF"/>
              </w:rPr>
              <w:t>CBC News</w:t>
            </w:r>
            <w:r w:rsidRPr="009F7AE2">
              <w:rPr>
                <w:rStyle w:val="normaltextrun"/>
                <w:rFonts w:ascii="Times New Roman" w:hAnsi="Times New Roman" w:cs="Times New Roman"/>
                <w:color w:val="333333"/>
                <w:sz w:val="24"/>
                <w:szCs w:val="24"/>
                <w:shd w:val="clear" w:color="auto" w:fill="FFFFFF"/>
              </w:rPr>
              <w:t xml:space="preserve">. </w:t>
            </w:r>
            <w:hyperlink r:id="rId12" w:tgtFrame="_blank" w:history="1">
              <w:r w:rsidRPr="009F7AE2">
                <w:rPr>
                  <w:rStyle w:val="normaltextrun"/>
                  <w:rFonts w:ascii="Times New Roman" w:hAnsi="Times New Roman" w:cs="Times New Roman"/>
                  <w:color w:val="0563C1"/>
                  <w:sz w:val="24"/>
                  <w:szCs w:val="24"/>
                  <w:u w:val="single"/>
                  <w:shd w:val="clear" w:color="auto" w:fill="FFFFFF"/>
                </w:rPr>
                <w:t>https://www.cbc.ca/news/politics/health-indigenous-racism-miller-1.5764659</w:t>
              </w:r>
            </w:hyperlink>
            <w:r w:rsidRPr="009F7AE2">
              <w:rPr>
                <w:rStyle w:val="eop"/>
                <w:rFonts w:ascii="Times New Roman" w:hAnsi="Times New Roman" w:cs="Times New Roman"/>
                <w:color w:val="000000"/>
                <w:sz w:val="24"/>
                <w:szCs w:val="24"/>
                <w:shd w:val="clear" w:color="auto" w:fill="FFFFFF"/>
              </w:rPr>
              <w:t> </w:t>
            </w:r>
          </w:p>
        </w:tc>
      </w:tr>
    </w:tbl>
    <w:p w14:paraId="5319A109" w14:textId="67844970" w:rsidR="75CC799D" w:rsidRPr="009F7AE2" w:rsidRDefault="75CC799D" w:rsidP="391EF4CF">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Description</w:t>
      </w:r>
    </w:p>
    <w:tbl>
      <w:tblPr>
        <w:tblStyle w:val="TableGrid"/>
        <w:tblW w:w="9360" w:type="dxa"/>
        <w:tblLayout w:type="fixed"/>
        <w:tblLook w:val="06A0" w:firstRow="1" w:lastRow="0" w:firstColumn="1" w:lastColumn="0" w:noHBand="1" w:noVBand="1"/>
      </w:tblPr>
      <w:tblGrid>
        <w:gridCol w:w="9360"/>
      </w:tblGrid>
      <w:tr w:rsidR="391EF4CF" w:rsidRPr="009F7AE2" w14:paraId="27659CAB" w14:textId="77777777" w:rsidTr="00110040">
        <w:trPr>
          <w:trHeight w:val="1455"/>
        </w:trPr>
        <w:tc>
          <w:tcPr>
            <w:tcW w:w="9360" w:type="dxa"/>
          </w:tcPr>
          <w:p w14:paraId="5850BD37" w14:textId="69497C96" w:rsidR="391EF4CF" w:rsidRPr="009F7AE2" w:rsidRDefault="005E6345" w:rsidP="391EF4CF">
            <w:pPr>
              <w:rPr>
                <w:rFonts w:ascii="Times New Roman" w:eastAsia="Calibri" w:hAnsi="Times New Roman" w:cs="Times New Roman"/>
                <w:b/>
                <w:bCs/>
                <w:color w:val="000000" w:themeColor="text1"/>
                <w:sz w:val="24"/>
                <w:szCs w:val="24"/>
              </w:rPr>
            </w:pPr>
            <w:r w:rsidRPr="009F7AE2">
              <w:rPr>
                <w:rStyle w:val="normaltextrun"/>
                <w:rFonts w:ascii="Times New Roman" w:hAnsi="Times New Roman" w:cs="Times New Roman"/>
                <w:color w:val="000000"/>
                <w:sz w:val="24"/>
                <w:szCs w:val="24"/>
                <w:shd w:val="clear" w:color="auto" w:fill="FFFFFF"/>
              </w:rPr>
              <w:t>This article explains that Racism is not an accident but something that was created and integrated into our system and because of this and other reasons, something must be done to improve the system for indigenous people. Finding solutions will prevent future fear of the system as this is not how it should be built. I will use this information to further dig into solutions to destroy a system that was never broken but created, to build a new system that benefits Indigenous peoples as well.</w:t>
            </w:r>
            <w:r w:rsidRPr="009F7AE2">
              <w:rPr>
                <w:rStyle w:val="eop"/>
                <w:rFonts w:ascii="Times New Roman" w:hAnsi="Times New Roman" w:cs="Times New Roman"/>
                <w:color w:val="000000"/>
                <w:sz w:val="24"/>
                <w:szCs w:val="24"/>
                <w:shd w:val="clear" w:color="auto" w:fill="FFFFFF"/>
              </w:rPr>
              <w:t> </w:t>
            </w:r>
          </w:p>
        </w:tc>
      </w:tr>
    </w:tbl>
    <w:p w14:paraId="44D0DCEA" w14:textId="2589C13A" w:rsidR="00110040" w:rsidRPr="009F7AE2" w:rsidRDefault="00110040" w:rsidP="00110040">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Resource #4</w:t>
      </w:r>
      <w:r w:rsidRPr="009F7AE2">
        <w:rPr>
          <w:rFonts w:cstheme="minorHAnsi"/>
          <w:sz w:val="24"/>
          <w:szCs w:val="24"/>
        </w:rPr>
        <w:br/>
      </w:r>
      <w:r w:rsidRPr="009F7AE2">
        <w:rPr>
          <w:rFonts w:eastAsia="Calibri" w:cstheme="minorHAnsi"/>
          <w:b/>
          <w:bCs/>
          <w:color w:val="000000" w:themeColor="text1"/>
          <w:sz w:val="24"/>
          <w:szCs w:val="24"/>
        </w:rPr>
        <w:t>Citation Information</w:t>
      </w:r>
    </w:p>
    <w:tbl>
      <w:tblPr>
        <w:tblStyle w:val="TableGrid"/>
        <w:tblW w:w="0" w:type="auto"/>
        <w:tblLayout w:type="fixed"/>
        <w:tblLook w:val="06A0" w:firstRow="1" w:lastRow="0" w:firstColumn="1" w:lastColumn="0" w:noHBand="1" w:noVBand="1"/>
      </w:tblPr>
      <w:tblGrid>
        <w:gridCol w:w="9360"/>
      </w:tblGrid>
      <w:tr w:rsidR="00110040" w:rsidRPr="009F7AE2" w14:paraId="5AFA1C5F" w14:textId="77777777" w:rsidTr="00314438">
        <w:trPr>
          <w:trHeight w:val="810"/>
        </w:trPr>
        <w:tc>
          <w:tcPr>
            <w:tcW w:w="9360" w:type="dxa"/>
          </w:tcPr>
          <w:p w14:paraId="30F2502A" w14:textId="16154D5C" w:rsidR="00110040" w:rsidRPr="009F7AE2" w:rsidRDefault="007C4F14" w:rsidP="00314438">
            <w:pPr>
              <w:rPr>
                <w:rFonts w:ascii="Times New Roman" w:eastAsia="Calibri" w:hAnsi="Times New Roman" w:cs="Times New Roman"/>
                <w:b/>
                <w:bCs/>
                <w:color w:val="000000" w:themeColor="text1"/>
                <w:sz w:val="24"/>
                <w:szCs w:val="24"/>
              </w:rPr>
            </w:pPr>
            <w:r w:rsidRPr="009F7AE2">
              <w:rPr>
                <w:rStyle w:val="normaltextrun"/>
                <w:rFonts w:ascii="Times New Roman" w:hAnsi="Times New Roman" w:cs="Times New Roman"/>
                <w:color w:val="000000"/>
                <w:sz w:val="24"/>
                <w:szCs w:val="24"/>
                <w:shd w:val="clear" w:color="auto" w:fill="FFFFFF"/>
              </w:rPr>
              <w:t xml:space="preserve">Phillips-Beck, W., Eni, R., Lavoie, J. G., Avery </w:t>
            </w:r>
            <w:proofErr w:type="spellStart"/>
            <w:r w:rsidRPr="009F7AE2">
              <w:rPr>
                <w:rStyle w:val="normaltextrun"/>
                <w:rFonts w:ascii="Times New Roman" w:hAnsi="Times New Roman" w:cs="Times New Roman"/>
                <w:color w:val="000000"/>
                <w:sz w:val="24"/>
                <w:szCs w:val="24"/>
                <w:shd w:val="clear" w:color="auto" w:fill="FFFFFF"/>
              </w:rPr>
              <w:t>Kinew</w:t>
            </w:r>
            <w:proofErr w:type="spellEnd"/>
            <w:r w:rsidRPr="009F7AE2">
              <w:rPr>
                <w:rStyle w:val="normaltextrun"/>
                <w:rFonts w:ascii="Times New Roman" w:hAnsi="Times New Roman" w:cs="Times New Roman"/>
                <w:color w:val="000000"/>
                <w:sz w:val="24"/>
                <w:szCs w:val="24"/>
                <w:shd w:val="clear" w:color="auto" w:fill="FFFFFF"/>
              </w:rPr>
              <w:t xml:space="preserve">, K., </w:t>
            </w:r>
            <w:proofErr w:type="spellStart"/>
            <w:r w:rsidRPr="009F7AE2">
              <w:rPr>
                <w:rStyle w:val="normaltextrun"/>
                <w:rFonts w:ascii="Times New Roman" w:hAnsi="Times New Roman" w:cs="Times New Roman"/>
                <w:color w:val="000000"/>
                <w:sz w:val="24"/>
                <w:szCs w:val="24"/>
                <w:shd w:val="clear" w:color="auto" w:fill="FFFFFF"/>
              </w:rPr>
              <w:t>Kyoon</w:t>
            </w:r>
            <w:proofErr w:type="spellEnd"/>
            <w:r w:rsidRPr="009F7AE2">
              <w:rPr>
                <w:rStyle w:val="normaltextrun"/>
                <w:rFonts w:ascii="Times New Roman" w:hAnsi="Times New Roman" w:cs="Times New Roman"/>
                <w:color w:val="000000"/>
                <w:sz w:val="24"/>
                <w:szCs w:val="24"/>
                <w:shd w:val="clear" w:color="auto" w:fill="FFFFFF"/>
              </w:rPr>
              <w:t xml:space="preserve"> </w:t>
            </w:r>
            <w:proofErr w:type="spellStart"/>
            <w:r w:rsidRPr="009F7AE2">
              <w:rPr>
                <w:rStyle w:val="normaltextrun"/>
                <w:rFonts w:ascii="Times New Roman" w:hAnsi="Times New Roman" w:cs="Times New Roman"/>
                <w:color w:val="000000"/>
                <w:sz w:val="24"/>
                <w:szCs w:val="24"/>
                <w:shd w:val="clear" w:color="auto" w:fill="FFFFFF"/>
              </w:rPr>
              <w:t>Achan</w:t>
            </w:r>
            <w:proofErr w:type="spellEnd"/>
            <w:r w:rsidRPr="009F7AE2">
              <w:rPr>
                <w:rStyle w:val="normaltextrun"/>
                <w:rFonts w:ascii="Times New Roman" w:hAnsi="Times New Roman" w:cs="Times New Roman"/>
                <w:color w:val="000000"/>
                <w:sz w:val="24"/>
                <w:szCs w:val="24"/>
                <w:shd w:val="clear" w:color="auto" w:fill="FFFFFF"/>
              </w:rPr>
              <w:t xml:space="preserve">, G., &amp; Katz, A. (2020). </w:t>
            </w:r>
            <w:r w:rsidRPr="009F7AE2">
              <w:rPr>
                <w:rStyle w:val="normaltextrun"/>
                <w:rFonts w:ascii="Times New Roman" w:hAnsi="Times New Roman" w:cs="Times New Roman"/>
                <w:i/>
                <w:iCs/>
                <w:color w:val="000000"/>
                <w:sz w:val="24"/>
                <w:szCs w:val="24"/>
                <w:shd w:val="clear" w:color="auto" w:fill="FFFFFF"/>
              </w:rPr>
              <w:t>Confronting Racism within the Canadian Healthcare System: Systemic Exclusion of First Nations from Quality and Consistent Care</w:t>
            </w:r>
            <w:r w:rsidRPr="009F7AE2">
              <w:rPr>
                <w:rStyle w:val="normaltextrun"/>
                <w:rFonts w:ascii="Times New Roman" w:hAnsi="Times New Roman" w:cs="Times New Roman"/>
                <w:color w:val="000000"/>
                <w:sz w:val="24"/>
                <w:szCs w:val="24"/>
                <w:shd w:val="clear" w:color="auto" w:fill="FFFFFF"/>
              </w:rPr>
              <w:t xml:space="preserve">. International Journal of Environmental Research and Public Health, 17(22), 8343–. </w:t>
            </w:r>
            <w:hyperlink r:id="rId13" w:tgtFrame="_blank" w:history="1">
              <w:r w:rsidRPr="009F7AE2">
                <w:rPr>
                  <w:rStyle w:val="normaltextrun"/>
                  <w:rFonts w:ascii="Times New Roman" w:hAnsi="Times New Roman" w:cs="Times New Roman"/>
                  <w:color w:val="0563C1"/>
                  <w:sz w:val="24"/>
                  <w:szCs w:val="24"/>
                  <w:u w:val="single"/>
                  <w:shd w:val="clear" w:color="auto" w:fill="FFFFFF"/>
                </w:rPr>
                <w:t>https://www.ncbi.nlm.nih.gov/pmc/articles/PMC7697016/</w:t>
              </w:r>
            </w:hyperlink>
          </w:p>
        </w:tc>
      </w:tr>
    </w:tbl>
    <w:p w14:paraId="481F3C6E" w14:textId="77777777" w:rsidR="00110040" w:rsidRPr="009F7AE2" w:rsidRDefault="00110040" w:rsidP="00110040">
      <w:pPr>
        <w:spacing w:before="240" w:line="240" w:lineRule="auto"/>
        <w:rPr>
          <w:rFonts w:eastAsia="Calibri" w:cstheme="minorHAnsi"/>
          <w:b/>
          <w:bCs/>
          <w:color w:val="000000" w:themeColor="text1"/>
          <w:sz w:val="24"/>
          <w:szCs w:val="24"/>
        </w:rPr>
      </w:pPr>
      <w:r w:rsidRPr="009F7AE2">
        <w:rPr>
          <w:rFonts w:eastAsia="Calibri" w:cstheme="minorHAnsi"/>
          <w:b/>
          <w:bCs/>
          <w:color w:val="000000" w:themeColor="text1"/>
          <w:sz w:val="24"/>
          <w:szCs w:val="24"/>
        </w:rPr>
        <w:t>Description</w:t>
      </w:r>
    </w:p>
    <w:tbl>
      <w:tblPr>
        <w:tblStyle w:val="TableGrid"/>
        <w:tblW w:w="0" w:type="auto"/>
        <w:tblLayout w:type="fixed"/>
        <w:tblLook w:val="06A0" w:firstRow="1" w:lastRow="0" w:firstColumn="1" w:lastColumn="0" w:noHBand="1" w:noVBand="1"/>
      </w:tblPr>
      <w:tblGrid>
        <w:gridCol w:w="9360"/>
      </w:tblGrid>
      <w:tr w:rsidR="00110040" w:rsidRPr="009F7AE2" w14:paraId="191AAECD" w14:textId="77777777" w:rsidTr="00314438">
        <w:trPr>
          <w:trHeight w:val="1455"/>
        </w:trPr>
        <w:tc>
          <w:tcPr>
            <w:tcW w:w="9360" w:type="dxa"/>
          </w:tcPr>
          <w:p w14:paraId="45C76A2D" w14:textId="4437F616" w:rsidR="00110040" w:rsidRPr="009F7AE2" w:rsidRDefault="00AC044B" w:rsidP="00314438">
            <w:pPr>
              <w:rPr>
                <w:rStyle w:val="eop"/>
                <w:rFonts w:ascii="Times New Roman" w:hAnsi="Times New Roman" w:cs="Times New Roman"/>
                <w:color w:val="212121"/>
                <w:sz w:val="24"/>
                <w:szCs w:val="24"/>
                <w:shd w:val="clear" w:color="auto" w:fill="FFFFFF"/>
              </w:rPr>
            </w:pPr>
            <w:r w:rsidRPr="009F7AE2">
              <w:rPr>
                <w:rStyle w:val="normaltextrun"/>
                <w:rFonts w:ascii="Times New Roman" w:hAnsi="Times New Roman" w:cs="Times New Roman"/>
                <w:color w:val="212121"/>
                <w:sz w:val="24"/>
                <w:szCs w:val="24"/>
                <w:shd w:val="clear" w:color="auto" w:fill="FFFFFF"/>
              </w:rPr>
              <w:lastRenderedPageBreak/>
              <w:t xml:space="preserve">Due to poor quality care and consideration from the system regarding social and economic accessibility barriers faced by First Nations, such as distance to travel, history has established a platform on which there is a substantial power imbalance between health care providers and First Nations patients. </w:t>
            </w:r>
            <w:r w:rsidRPr="009F7AE2">
              <w:rPr>
                <w:rStyle w:val="eop"/>
                <w:rFonts w:ascii="Times New Roman" w:hAnsi="Times New Roman" w:cs="Times New Roman"/>
                <w:color w:val="212121"/>
                <w:sz w:val="24"/>
                <w:szCs w:val="24"/>
                <w:shd w:val="clear" w:color="auto" w:fill="FFFFFF"/>
              </w:rPr>
              <w:t> </w:t>
            </w:r>
          </w:p>
          <w:p w14:paraId="31E89105" w14:textId="505B800D" w:rsidR="002E03B4" w:rsidRPr="009F7AE2" w:rsidRDefault="002E03B4" w:rsidP="00314438">
            <w:pPr>
              <w:rPr>
                <w:rStyle w:val="eop"/>
                <w:rFonts w:ascii="Times New Roman" w:hAnsi="Times New Roman" w:cs="Times New Roman"/>
                <w:color w:val="212121"/>
                <w:sz w:val="24"/>
                <w:szCs w:val="24"/>
                <w:shd w:val="clear" w:color="auto" w:fill="FFFFFF"/>
              </w:rPr>
            </w:pPr>
            <w:r w:rsidRPr="009F7AE2">
              <w:rPr>
                <w:rStyle w:val="normaltextrun"/>
                <w:rFonts w:ascii="Times New Roman" w:hAnsi="Times New Roman" w:cs="Times New Roman"/>
                <w:color w:val="212121"/>
                <w:sz w:val="24"/>
                <w:szCs w:val="24"/>
                <w:shd w:val="clear" w:color="auto" w:fill="FFFFFF"/>
              </w:rPr>
              <w:t>Some examples of racism encountered within the healthcare system include the stereotype linking Indigenous identity to alcoholism which is a common stereotype among Canadians. The destruction of traditional First Nations medical wisdom and the preference of Canadian governments to respond to non-Indigenous peoples. Along with stories like that of Brian Sinclair who died in the waiting room after waiting 34 hours to be seen for a treatable illness.</w:t>
            </w:r>
            <w:r w:rsidRPr="009F7AE2">
              <w:rPr>
                <w:rStyle w:val="eop"/>
                <w:rFonts w:ascii="Times New Roman" w:hAnsi="Times New Roman" w:cs="Times New Roman"/>
                <w:color w:val="212121"/>
                <w:sz w:val="24"/>
                <w:szCs w:val="24"/>
                <w:shd w:val="clear" w:color="auto" w:fill="FFFFFF"/>
              </w:rPr>
              <w:t> </w:t>
            </w:r>
          </w:p>
          <w:p w14:paraId="5CC8A97B" w14:textId="78C4D18C" w:rsidR="00110040" w:rsidRPr="009F7AE2" w:rsidRDefault="002E03B4" w:rsidP="00314438">
            <w:pPr>
              <w:rPr>
                <w:rFonts w:ascii="Times New Roman" w:eastAsia="Calibri" w:hAnsi="Times New Roman" w:cs="Times New Roman"/>
                <w:b/>
                <w:bCs/>
                <w:color w:val="000000" w:themeColor="text1"/>
                <w:sz w:val="24"/>
                <w:szCs w:val="24"/>
              </w:rPr>
            </w:pPr>
            <w:r w:rsidRPr="009F7AE2">
              <w:rPr>
                <w:rStyle w:val="normaltextrun"/>
                <w:rFonts w:ascii="Times New Roman" w:hAnsi="Times New Roman" w:cs="Times New Roman"/>
                <w:color w:val="212121"/>
                <w:sz w:val="24"/>
                <w:szCs w:val="24"/>
                <w:shd w:val="clear" w:color="auto" w:fill="FFFFFF"/>
              </w:rPr>
              <w:t>I will use this text to explain how it is time for everyone to embrace a more inclusive, diverse, and fair social structure to reshape our health facilities to reflect such ideals because a healthy system is one that builds on the strengths of First Nations Communities, not the other way around.</w:t>
            </w:r>
            <w:r w:rsidRPr="009F7AE2">
              <w:rPr>
                <w:rStyle w:val="eop"/>
                <w:rFonts w:ascii="Times New Roman" w:hAnsi="Times New Roman" w:cs="Times New Roman"/>
                <w:color w:val="212121"/>
                <w:sz w:val="24"/>
                <w:szCs w:val="24"/>
                <w:shd w:val="clear" w:color="auto" w:fill="FFFFFF"/>
              </w:rPr>
              <w:t> </w:t>
            </w:r>
          </w:p>
        </w:tc>
      </w:tr>
    </w:tbl>
    <w:p w14:paraId="022265BF" w14:textId="26D627A7" w:rsidR="6BCC6351" w:rsidRDefault="6BCC6351" w:rsidP="391EF4CF">
      <w:pPr>
        <w:spacing w:before="240" w:line="240" w:lineRule="auto"/>
        <w:rPr>
          <w:rFonts w:eastAsiaTheme="minorEastAsia"/>
          <w:color w:val="000000" w:themeColor="text1"/>
          <w:sz w:val="32"/>
          <w:szCs w:val="32"/>
          <w:lang w:val="en-CA"/>
        </w:rPr>
      </w:pPr>
      <w:r w:rsidRPr="391EF4CF">
        <w:rPr>
          <w:rFonts w:eastAsiaTheme="minorEastAsia"/>
          <w:b/>
          <w:bCs/>
          <w:color w:val="000000" w:themeColor="text1"/>
          <w:sz w:val="32"/>
          <w:szCs w:val="32"/>
          <w:lang w:val="en-CA"/>
        </w:rPr>
        <w:t>Career and Personal Interest:</w:t>
      </w:r>
      <w:r w:rsidR="1636B3DD" w:rsidRPr="391EF4CF">
        <w:rPr>
          <w:rFonts w:eastAsiaTheme="minorEastAsia"/>
          <w:color w:val="000000" w:themeColor="text1"/>
          <w:sz w:val="32"/>
          <w:szCs w:val="32"/>
          <w:lang w:val="en-CA"/>
        </w:rPr>
        <w:t xml:space="preserve"> </w:t>
      </w:r>
    </w:p>
    <w:p w14:paraId="2C207434" w14:textId="0795FCBF" w:rsidR="1636B3DD" w:rsidRDefault="1636B3DD" w:rsidP="391EF4CF">
      <w:pPr>
        <w:spacing w:before="240" w:line="240" w:lineRule="auto"/>
        <w:rPr>
          <w:rFonts w:ascii="Calibri Light" w:eastAsia="Calibri Light" w:hAnsi="Calibri Light" w:cs="Calibri Light"/>
          <w:color w:val="000000" w:themeColor="text1"/>
          <w:sz w:val="24"/>
          <w:szCs w:val="24"/>
        </w:rPr>
      </w:pPr>
      <w:r w:rsidRPr="391EF4CF">
        <w:rPr>
          <w:rFonts w:ascii="Calibri Light" w:eastAsia="Calibri Light" w:hAnsi="Calibri Light" w:cs="Calibri Light"/>
          <w:color w:val="000000" w:themeColor="text1"/>
          <w:sz w:val="24"/>
          <w:szCs w:val="24"/>
          <w:lang w:val="en-CA"/>
        </w:rPr>
        <w:t>Tell us about your program and why you choose to take this program.</w:t>
      </w:r>
    </w:p>
    <w:tbl>
      <w:tblPr>
        <w:tblStyle w:val="TableGrid"/>
        <w:tblW w:w="0" w:type="auto"/>
        <w:tblLayout w:type="fixed"/>
        <w:tblLook w:val="06A0" w:firstRow="1" w:lastRow="0" w:firstColumn="1" w:lastColumn="0" w:noHBand="1" w:noVBand="1"/>
      </w:tblPr>
      <w:tblGrid>
        <w:gridCol w:w="9360"/>
      </w:tblGrid>
      <w:tr w:rsidR="391EF4CF" w14:paraId="0552A47F" w14:textId="77777777" w:rsidTr="66A1AB80">
        <w:trPr>
          <w:trHeight w:val="2010"/>
        </w:trPr>
        <w:tc>
          <w:tcPr>
            <w:tcW w:w="9360" w:type="dxa"/>
          </w:tcPr>
          <w:p w14:paraId="6161BE8F" w14:textId="77777777" w:rsidR="391EF4CF" w:rsidRDefault="391EF4CF" w:rsidP="391EF4CF">
            <w:pPr>
              <w:rPr>
                <w:rFonts w:ascii="Calibri Light" w:eastAsia="Calibri Light" w:hAnsi="Calibri Light" w:cs="Calibri Light"/>
                <w:color w:val="000000" w:themeColor="text1"/>
                <w:sz w:val="24"/>
                <w:szCs w:val="24"/>
                <w:lang w:val="en-CA"/>
              </w:rPr>
            </w:pPr>
          </w:p>
          <w:p w14:paraId="05A60892" w14:textId="189B6CF9" w:rsidR="00635B78" w:rsidRDefault="22DA5AC4" w:rsidP="66A1AB80">
            <w:pPr>
              <w:spacing w:after="160" w:line="259" w:lineRule="auto"/>
              <w:rPr>
                <w:rFonts w:ascii="Calibri" w:eastAsia="Calibri" w:hAnsi="Calibri" w:cs="Calibri"/>
                <w:color w:val="000000" w:themeColor="text1"/>
              </w:rPr>
            </w:pPr>
            <w:r w:rsidRPr="66A1AB80">
              <w:rPr>
                <w:rFonts w:ascii="Calibri" w:eastAsia="Calibri" w:hAnsi="Calibri" w:cs="Calibri"/>
                <w:color w:val="000000" w:themeColor="text1"/>
              </w:rPr>
              <w:t xml:space="preserve">Everything has a beginning including my desire to </w:t>
            </w:r>
            <w:r w:rsidR="02A2C665" w:rsidRPr="66A1AB80">
              <w:rPr>
                <w:rFonts w:ascii="Calibri" w:eastAsia="Calibri" w:hAnsi="Calibri" w:cs="Calibri"/>
                <w:color w:val="000000" w:themeColor="text1"/>
              </w:rPr>
              <w:t>h</w:t>
            </w:r>
            <w:r w:rsidRPr="66A1AB80">
              <w:rPr>
                <w:rFonts w:ascii="Calibri" w:eastAsia="Calibri" w:hAnsi="Calibri" w:cs="Calibri"/>
                <w:color w:val="000000" w:themeColor="text1"/>
              </w:rPr>
              <w:t>elp people</w:t>
            </w:r>
            <w:r w:rsidR="2C5EE6B3" w:rsidRPr="66A1AB80">
              <w:rPr>
                <w:rFonts w:ascii="Calibri" w:eastAsia="Calibri" w:hAnsi="Calibri" w:cs="Calibri"/>
                <w:color w:val="000000" w:themeColor="text1"/>
              </w:rPr>
              <w:t xml:space="preserve"> by becoming a doctor</w:t>
            </w:r>
            <w:r w:rsidRPr="66A1AB80">
              <w:rPr>
                <w:rFonts w:ascii="Calibri" w:eastAsia="Calibri" w:hAnsi="Calibri" w:cs="Calibri"/>
                <w:color w:val="000000" w:themeColor="text1"/>
              </w:rPr>
              <w:t xml:space="preserve">. It is what I have always wanted to do. Many circumstances </w:t>
            </w:r>
            <w:r w:rsidR="340485C6" w:rsidRPr="66A1AB80">
              <w:rPr>
                <w:rFonts w:ascii="Calibri" w:eastAsia="Calibri" w:hAnsi="Calibri" w:cs="Calibri"/>
                <w:color w:val="000000" w:themeColor="text1"/>
              </w:rPr>
              <w:t>arose that made this dream of mine seem impossible</w:t>
            </w:r>
            <w:r w:rsidRPr="66A1AB80">
              <w:rPr>
                <w:rFonts w:ascii="Calibri" w:eastAsia="Calibri" w:hAnsi="Calibri" w:cs="Calibri"/>
                <w:color w:val="000000" w:themeColor="text1"/>
              </w:rPr>
              <w:t xml:space="preserve">. I came to Canada and without </w:t>
            </w:r>
            <w:r w:rsidR="4379AF11" w:rsidRPr="66A1AB80">
              <w:rPr>
                <w:rFonts w:ascii="Calibri" w:eastAsia="Calibri" w:hAnsi="Calibri" w:cs="Calibri"/>
                <w:color w:val="000000" w:themeColor="text1"/>
              </w:rPr>
              <w:t xml:space="preserve">even </w:t>
            </w:r>
            <w:r w:rsidRPr="66A1AB80">
              <w:rPr>
                <w:rFonts w:ascii="Calibri" w:eastAsia="Calibri" w:hAnsi="Calibri" w:cs="Calibri"/>
                <w:color w:val="000000" w:themeColor="text1"/>
              </w:rPr>
              <w:t>realizing it achiev</w:t>
            </w:r>
            <w:r w:rsidR="57DE41D2" w:rsidRPr="66A1AB80">
              <w:rPr>
                <w:rFonts w:ascii="Calibri" w:eastAsia="Calibri" w:hAnsi="Calibri" w:cs="Calibri"/>
                <w:color w:val="000000" w:themeColor="text1"/>
              </w:rPr>
              <w:t>ing this</w:t>
            </w:r>
            <w:r w:rsidRPr="66A1AB80">
              <w:rPr>
                <w:rFonts w:ascii="Calibri" w:eastAsia="Calibri" w:hAnsi="Calibri" w:cs="Calibri"/>
                <w:color w:val="000000" w:themeColor="text1"/>
              </w:rPr>
              <w:t xml:space="preserve"> dream</w:t>
            </w:r>
            <w:r w:rsidR="1E8E2787" w:rsidRPr="66A1AB80">
              <w:rPr>
                <w:rFonts w:ascii="Calibri" w:eastAsia="Calibri" w:hAnsi="Calibri" w:cs="Calibri"/>
                <w:color w:val="000000" w:themeColor="text1"/>
              </w:rPr>
              <w:t xml:space="preserve"> became easier</w:t>
            </w:r>
            <w:r w:rsidRPr="66A1AB80">
              <w:rPr>
                <w:rFonts w:ascii="Calibri" w:eastAsia="Calibri" w:hAnsi="Calibri" w:cs="Calibri"/>
                <w:color w:val="000000" w:themeColor="text1"/>
              </w:rPr>
              <w:t xml:space="preserve">. It </w:t>
            </w:r>
            <w:bookmarkStart w:id="0" w:name="_Int_rkaFLqPa"/>
            <w:r w:rsidR="4279BC5A" w:rsidRPr="66A1AB80">
              <w:rPr>
                <w:rFonts w:ascii="Calibri" w:eastAsia="Calibri" w:hAnsi="Calibri" w:cs="Calibri"/>
                <w:color w:val="000000" w:themeColor="text1"/>
              </w:rPr>
              <w:t>was not</w:t>
            </w:r>
            <w:bookmarkEnd w:id="0"/>
            <w:r w:rsidRPr="66A1AB80">
              <w:rPr>
                <w:rFonts w:ascii="Calibri" w:eastAsia="Calibri" w:hAnsi="Calibri" w:cs="Calibri"/>
                <w:color w:val="000000" w:themeColor="text1"/>
              </w:rPr>
              <w:t xml:space="preserve"> until grade 10 with the help of my mom and a little assistance from school that I realized </w:t>
            </w:r>
            <w:r w:rsidR="36A6A035" w:rsidRPr="66A1AB80">
              <w:rPr>
                <w:rFonts w:ascii="Calibri" w:eastAsia="Calibri" w:hAnsi="Calibri" w:cs="Calibri"/>
                <w:color w:val="000000" w:themeColor="text1"/>
              </w:rPr>
              <w:t xml:space="preserve">that I wanted to help people by becoming a </w:t>
            </w:r>
            <w:r w:rsidR="2932B80E" w:rsidRPr="66A1AB80">
              <w:rPr>
                <w:rFonts w:ascii="Calibri" w:eastAsia="Calibri" w:hAnsi="Calibri" w:cs="Calibri"/>
                <w:color w:val="000000" w:themeColor="text1"/>
              </w:rPr>
              <w:t>doctor</w:t>
            </w:r>
            <w:r w:rsidRPr="66A1AB80">
              <w:rPr>
                <w:rFonts w:ascii="Calibri" w:eastAsia="Calibri" w:hAnsi="Calibri" w:cs="Calibri"/>
                <w:color w:val="000000" w:themeColor="text1"/>
              </w:rPr>
              <w:t>.</w:t>
            </w:r>
            <w:r w:rsidR="16832704" w:rsidRPr="66A1AB80">
              <w:rPr>
                <w:rFonts w:ascii="Calibri" w:eastAsia="Calibri" w:hAnsi="Calibri" w:cs="Calibri"/>
                <w:color w:val="000000" w:themeColor="text1"/>
              </w:rPr>
              <w:t xml:space="preserve"> I chose to be a practical nursing student because </w:t>
            </w:r>
            <w:r w:rsidR="235053CC" w:rsidRPr="66A1AB80">
              <w:rPr>
                <w:rFonts w:ascii="Calibri" w:eastAsia="Calibri" w:hAnsi="Calibri" w:cs="Calibri"/>
                <w:color w:val="000000" w:themeColor="text1"/>
              </w:rPr>
              <w:t>it would open the door for me to become the person I want to be by teaching and granting experience through nursing.</w:t>
            </w:r>
          </w:p>
        </w:tc>
      </w:tr>
    </w:tbl>
    <w:p w14:paraId="49806B93" w14:textId="6753E20E" w:rsidR="391EF4CF" w:rsidRDefault="391EF4CF" w:rsidP="391EF4CF">
      <w:pPr>
        <w:spacing w:line="240" w:lineRule="auto"/>
        <w:rPr>
          <w:rFonts w:ascii="Calibri Light" w:eastAsia="Calibri Light" w:hAnsi="Calibri Light" w:cs="Calibri Light"/>
          <w:color w:val="000000" w:themeColor="text1"/>
          <w:sz w:val="24"/>
          <w:szCs w:val="24"/>
          <w:lang w:val="en-CA"/>
        </w:rPr>
      </w:pPr>
    </w:p>
    <w:p w14:paraId="525C33B3" w14:textId="694D514B" w:rsidR="1636B3DD" w:rsidRDefault="1636B3DD" w:rsidP="391EF4CF">
      <w:pPr>
        <w:spacing w:line="240" w:lineRule="auto"/>
        <w:rPr>
          <w:rFonts w:ascii="Calibri Light" w:eastAsia="Calibri Light" w:hAnsi="Calibri Light" w:cs="Calibri Light"/>
          <w:color w:val="000000" w:themeColor="text1"/>
          <w:sz w:val="24"/>
          <w:szCs w:val="24"/>
        </w:rPr>
      </w:pPr>
      <w:r w:rsidRPr="391EF4CF">
        <w:rPr>
          <w:rFonts w:ascii="Calibri Light" w:eastAsia="Calibri Light" w:hAnsi="Calibri Light" w:cs="Calibri Light"/>
          <w:color w:val="000000" w:themeColor="text1"/>
          <w:sz w:val="24"/>
          <w:szCs w:val="24"/>
          <w:lang w:val="en-CA"/>
        </w:rPr>
        <w:t xml:space="preserve">For </w:t>
      </w:r>
      <w:r w:rsidRPr="391EF4CF">
        <w:rPr>
          <w:rFonts w:ascii="Calibri Light" w:eastAsia="Calibri Light" w:hAnsi="Calibri Light" w:cs="Calibri Light"/>
          <w:b/>
          <w:bCs/>
          <w:color w:val="000000" w:themeColor="text1"/>
          <w:sz w:val="24"/>
          <w:szCs w:val="24"/>
          <w:lang w:val="en-CA"/>
        </w:rPr>
        <w:t>Sutherland students</w:t>
      </w:r>
      <w:r w:rsidRPr="391EF4CF">
        <w:rPr>
          <w:rFonts w:ascii="Calibri Light" w:eastAsia="Calibri Light" w:hAnsi="Calibri Light" w:cs="Calibri Light"/>
          <w:color w:val="000000" w:themeColor="text1"/>
          <w:sz w:val="24"/>
          <w:szCs w:val="24"/>
          <w:lang w:val="en-CA"/>
        </w:rPr>
        <w:t>: what demographic do you want to work with? Demographics is a certain aspect of the population e.g., age, gender, race and/or culture. Why do you want to with that demographic?</w:t>
      </w:r>
    </w:p>
    <w:tbl>
      <w:tblPr>
        <w:tblStyle w:val="TableGrid"/>
        <w:tblW w:w="0" w:type="auto"/>
        <w:tblLayout w:type="fixed"/>
        <w:tblLook w:val="06A0" w:firstRow="1" w:lastRow="0" w:firstColumn="1" w:lastColumn="0" w:noHBand="1" w:noVBand="1"/>
      </w:tblPr>
      <w:tblGrid>
        <w:gridCol w:w="9360"/>
      </w:tblGrid>
      <w:tr w:rsidR="391EF4CF" w14:paraId="7CCB857D" w14:textId="77777777" w:rsidTr="66A1AB80">
        <w:trPr>
          <w:trHeight w:val="1695"/>
        </w:trPr>
        <w:tc>
          <w:tcPr>
            <w:tcW w:w="9360" w:type="dxa"/>
          </w:tcPr>
          <w:p w14:paraId="16E1601C" w14:textId="5AEEC8E2" w:rsidR="00635B78" w:rsidRDefault="7985FA63" w:rsidP="66A1AB80">
            <w:pPr>
              <w:spacing w:line="259" w:lineRule="auto"/>
              <w:rPr>
                <w:rFonts w:ascii="Calibri Light" w:eastAsia="Calibri Light" w:hAnsi="Calibri Light" w:cs="Calibri Light"/>
                <w:color w:val="000000" w:themeColor="text1"/>
                <w:sz w:val="24"/>
                <w:szCs w:val="24"/>
                <w:lang w:val="en-CA"/>
              </w:rPr>
            </w:pPr>
            <w:r w:rsidRPr="66A1AB80">
              <w:rPr>
                <w:rFonts w:ascii="Calibri Light" w:eastAsia="Calibri Light" w:hAnsi="Calibri Light" w:cs="Calibri Light"/>
                <w:color w:val="000000" w:themeColor="text1"/>
                <w:sz w:val="24"/>
                <w:szCs w:val="24"/>
                <w:lang w:val="en-CA"/>
              </w:rPr>
              <w:t xml:space="preserve">I have begun thinking </w:t>
            </w:r>
            <w:r w:rsidR="17F34B36" w:rsidRPr="66A1AB80">
              <w:rPr>
                <w:rFonts w:ascii="Calibri Light" w:eastAsia="Calibri Light" w:hAnsi="Calibri Light" w:cs="Calibri Light"/>
                <w:color w:val="000000" w:themeColor="text1"/>
                <w:sz w:val="24"/>
                <w:szCs w:val="24"/>
                <w:lang w:val="en-CA"/>
              </w:rPr>
              <w:t>about</w:t>
            </w:r>
            <w:r w:rsidRPr="66A1AB80">
              <w:rPr>
                <w:rFonts w:ascii="Calibri Light" w:eastAsia="Calibri Light" w:hAnsi="Calibri Light" w:cs="Calibri Light"/>
                <w:color w:val="000000" w:themeColor="text1"/>
                <w:sz w:val="24"/>
                <w:szCs w:val="24"/>
                <w:lang w:val="en-CA"/>
              </w:rPr>
              <w:t xml:space="preserve"> working with kids and/or teenagers of an</w:t>
            </w:r>
            <w:r w:rsidR="1116BBCA" w:rsidRPr="66A1AB80">
              <w:rPr>
                <w:rFonts w:ascii="Calibri Light" w:eastAsia="Calibri Light" w:hAnsi="Calibri Light" w:cs="Calibri Light"/>
                <w:color w:val="000000" w:themeColor="text1"/>
                <w:sz w:val="24"/>
                <w:szCs w:val="24"/>
                <w:lang w:val="en-CA"/>
              </w:rPr>
              <w:t>y gender race or culture</w:t>
            </w:r>
            <w:r w:rsidR="74198F29" w:rsidRPr="66A1AB80">
              <w:rPr>
                <w:rFonts w:ascii="Calibri Light" w:eastAsia="Calibri Light" w:hAnsi="Calibri Light" w:cs="Calibri Light"/>
                <w:color w:val="000000" w:themeColor="text1"/>
                <w:sz w:val="24"/>
                <w:szCs w:val="24"/>
                <w:lang w:val="en-CA"/>
              </w:rPr>
              <w:t>. The reason</w:t>
            </w:r>
            <w:r w:rsidR="626B3205" w:rsidRPr="66A1AB80">
              <w:rPr>
                <w:rFonts w:ascii="Calibri Light" w:eastAsia="Calibri Light" w:hAnsi="Calibri Light" w:cs="Calibri Light"/>
                <w:color w:val="000000" w:themeColor="text1"/>
                <w:sz w:val="24"/>
                <w:szCs w:val="24"/>
                <w:lang w:val="en-CA"/>
              </w:rPr>
              <w:t xml:space="preserve"> I chose </w:t>
            </w:r>
            <w:r w:rsidR="2F353304" w:rsidRPr="66A1AB80">
              <w:rPr>
                <w:rFonts w:ascii="Calibri Light" w:eastAsia="Calibri Light" w:hAnsi="Calibri Light" w:cs="Calibri Light"/>
                <w:color w:val="000000" w:themeColor="text1"/>
                <w:sz w:val="24"/>
                <w:szCs w:val="24"/>
                <w:lang w:val="en-CA"/>
              </w:rPr>
              <w:t xml:space="preserve">this age group </w:t>
            </w:r>
            <w:r w:rsidR="3E0FCBC2" w:rsidRPr="66A1AB80">
              <w:rPr>
                <w:rFonts w:ascii="Calibri Light" w:eastAsia="Calibri Light" w:hAnsi="Calibri Light" w:cs="Calibri Light"/>
                <w:color w:val="000000" w:themeColor="text1"/>
                <w:sz w:val="24"/>
                <w:szCs w:val="24"/>
                <w:lang w:val="en-CA"/>
              </w:rPr>
              <w:t xml:space="preserve">is that </w:t>
            </w:r>
            <w:r w:rsidR="626B3205" w:rsidRPr="66A1AB80">
              <w:rPr>
                <w:rFonts w:ascii="Calibri Light" w:eastAsia="Calibri Light" w:hAnsi="Calibri Light" w:cs="Calibri Light"/>
                <w:color w:val="000000" w:themeColor="text1"/>
                <w:sz w:val="24"/>
                <w:szCs w:val="24"/>
                <w:lang w:val="en-CA"/>
              </w:rPr>
              <w:t xml:space="preserve">I have worked with younger kids before </w:t>
            </w:r>
            <w:r w:rsidR="093F17F7" w:rsidRPr="66A1AB80">
              <w:rPr>
                <w:rFonts w:ascii="Calibri Light" w:eastAsia="Calibri Light" w:hAnsi="Calibri Light" w:cs="Calibri Light"/>
                <w:color w:val="000000" w:themeColor="text1"/>
                <w:sz w:val="24"/>
                <w:szCs w:val="24"/>
                <w:lang w:val="en-CA"/>
              </w:rPr>
              <w:t>and I</w:t>
            </w:r>
            <w:r w:rsidR="626B3205" w:rsidRPr="66A1AB80">
              <w:rPr>
                <w:rFonts w:ascii="Calibri Light" w:eastAsia="Calibri Light" w:hAnsi="Calibri Light" w:cs="Calibri Light"/>
                <w:color w:val="000000" w:themeColor="text1"/>
                <w:sz w:val="24"/>
                <w:szCs w:val="24"/>
                <w:lang w:val="en-CA"/>
              </w:rPr>
              <w:t xml:space="preserve"> feel like in addition to pro</w:t>
            </w:r>
            <w:r w:rsidR="41BDA49E" w:rsidRPr="66A1AB80">
              <w:rPr>
                <w:rFonts w:ascii="Calibri Light" w:eastAsia="Calibri Light" w:hAnsi="Calibri Light" w:cs="Calibri Light"/>
                <w:color w:val="000000" w:themeColor="text1"/>
                <w:sz w:val="24"/>
                <w:szCs w:val="24"/>
                <w:lang w:val="en-CA"/>
              </w:rPr>
              <w:t>viding healthcare I would also be able to teach something through my current and future experience</w:t>
            </w:r>
            <w:r w:rsidR="1116BBCA" w:rsidRPr="66A1AB80">
              <w:rPr>
                <w:rFonts w:ascii="Calibri Light" w:eastAsia="Calibri Light" w:hAnsi="Calibri Light" w:cs="Calibri Light"/>
                <w:color w:val="000000" w:themeColor="text1"/>
                <w:sz w:val="24"/>
                <w:szCs w:val="24"/>
                <w:lang w:val="en-CA"/>
              </w:rPr>
              <w:t>.</w:t>
            </w:r>
            <w:r w:rsidR="25590197" w:rsidRPr="66A1AB80">
              <w:rPr>
                <w:rFonts w:ascii="Calibri Light" w:eastAsia="Calibri Light" w:hAnsi="Calibri Light" w:cs="Calibri Light"/>
                <w:color w:val="000000" w:themeColor="text1"/>
                <w:sz w:val="24"/>
                <w:szCs w:val="24"/>
                <w:lang w:val="en-CA"/>
              </w:rPr>
              <w:t xml:space="preserve"> Since I </w:t>
            </w:r>
            <w:bookmarkStart w:id="1" w:name="_Int_yuXbpJyo"/>
            <w:r w:rsidR="4EFF570F" w:rsidRPr="66A1AB80">
              <w:rPr>
                <w:rFonts w:ascii="Calibri Light" w:eastAsia="Calibri Light" w:hAnsi="Calibri Light" w:cs="Calibri Light"/>
                <w:color w:val="000000" w:themeColor="text1"/>
                <w:sz w:val="24"/>
                <w:szCs w:val="24"/>
                <w:lang w:val="en-CA"/>
              </w:rPr>
              <w:t>cannot</w:t>
            </w:r>
            <w:bookmarkEnd w:id="1"/>
            <w:r w:rsidR="25590197" w:rsidRPr="66A1AB80">
              <w:rPr>
                <w:rFonts w:ascii="Calibri Light" w:eastAsia="Calibri Light" w:hAnsi="Calibri Light" w:cs="Calibri Light"/>
                <w:color w:val="000000" w:themeColor="text1"/>
                <w:sz w:val="24"/>
                <w:szCs w:val="24"/>
                <w:lang w:val="en-CA"/>
              </w:rPr>
              <w:t xml:space="preserve"> seem to decide whether I would like to work in a rural or more Urban area I have thought about being the type of healthcare worker that works</w:t>
            </w:r>
            <w:r w:rsidR="0F9CC052" w:rsidRPr="66A1AB80">
              <w:rPr>
                <w:rFonts w:ascii="Calibri Light" w:eastAsia="Calibri Light" w:hAnsi="Calibri Light" w:cs="Calibri Light"/>
                <w:color w:val="000000" w:themeColor="text1"/>
                <w:sz w:val="24"/>
                <w:szCs w:val="24"/>
                <w:lang w:val="en-CA"/>
              </w:rPr>
              <w:t xml:space="preserve"> and travel</w:t>
            </w:r>
            <w:r w:rsidR="25590197" w:rsidRPr="66A1AB80">
              <w:rPr>
                <w:rFonts w:ascii="Calibri Light" w:eastAsia="Calibri Light" w:hAnsi="Calibri Light" w:cs="Calibri Light"/>
                <w:color w:val="000000" w:themeColor="text1"/>
                <w:sz w:val="24"/>
                <w:szCs w:val="24"/>
                <w:lang w:val="en-CA"/>
              </w:rPr>
              <w:t xml:space="preserve"> around the world</w:t>
            </w:r>
            <w:r w:rsidR="63F94773" w:rsidRPr="66A1AB80">
              <w:rPr>
                <w:rFonts w:ascii="Calibri Light" w:eastAsia="Calibri Light" w:hAnsi="Calibri Light" w:cs="Calibri Light"/>
                <w:color w:val="000000" w:themeColor="text1"/>
                <w:sz w:val="24"/>
                <w:szCs w:val="24"/>
                <w:lang w:val="en-CA"/>
              </w:rPr>
              <w:t xml:space="preserve"> to provide help</w:t>
            </w:r>
            <w:r w:rsidR="7996E6C8" w:rsidRPr="66A1AB80">
              <w:rPr>
                <w:rFonts w:ascii="Calibri Light" w:eastAsia="Calibri Light" w:hAnsi="Calibri Light" w:cs="Calibri Light"/>
                <w:color w:val="000000" w:themeColor="text1"/>
                <w:sz w:val="24"/>
                <w:szCs w:val="24"/>
                <w:lang w:val="en-CA"/>
              </w:rPr>
              <w:t>.</w:t>
            </w:r>
          </w:p>
        </w:tc>
      </w:tr>
    </w:tbl>
    <w:p w14:paraId="6DDC324E" w14:textId="77777777" w:rsidR="00110040" w:rsidRDefault="00110040" w:rsidP="391EF4CF">
      <w:pPr>
        <w:spacing w:line="240" w:lineRule="auto"/>
        <w:rPr>
          <w:rFonts w:ascii="Calibri Light" w:eastAsia="Calibri Light" w:hAnsi="Calibri Light" w:cs="Calibri Light"/>
          <w:color w:val="000000" w:themeColor="text1"/>
          <w:sz w:val="24"/>
          <w:szCs w:val="24"/>
          <w:lang w:val="en-CA"/>
        </w:rPr>
      </w:pPr>
    </w:p>
    <w:p w14:paraId="1332A700" w14:textId="19A463BA" w:rsidR="1636B3DD" w:rsidRDefault="1636B3DD" w:rsidP="391EF4CF">
      <w:pPr>
        <w:spacing w:line="240" w:lineRule="auto"/>
        <w:rPr>
          <w:rFonts w:ascii="Calibri Light" w:eastAsia="Calibri Light" w:hAnsi="Calibri Light" w:cs="Calibri Light"/>
          <w:color w:val="000000" w:themeColor="text1"/>
          <w:sz w:val="24"/>
          <w:szCs w:val="24"/>
        </w:rPr>
      </w:pPr>
      <w:r w:rsidRPr="391EF4CF">
        <w:rPr>
          <w:rFonts w:ascii="Calibri Light" w:eastAsia="Calibri Light" w:hAnsi="Calibri Light" w:cs="Calibri Light"/>
          <w:color w:val="000000" w:themeColor="text1"/>
          <w:sz w:val="24"/>
          <w:szCs w:val="24"/>
          <w:lang w:val="en-CA"/>
        </w:rPr>
        <w:lastRenderedPageBreak/>
        <w:t xml:space="preserve">Is there an agency you would like to work with? E.g., RCMP, Ministry of Natural Resources, Day Care, Army etc. Why do you want to work there? </w:t>
      </w:r>
    </w:p>
    <w:tbl>
      <w:tblPr>
        <w:tblStyle w:val="TableGrid"/>
        <w:tblW w:w="0" w:type="auto"/>
        <w:tblLayout w:type="fixed"/>
        <w:tblLook w:val="06A0" w:firstRow="1" w:lastRow="0" w:firstColumn="1" w:lastColumn="0" w:noHBand="1" w:noVBand="1"/>
      </w:tblPr>
      <w:tblGrid>
        <w:gridCol w:w="9360"/>
      </w:tblGrid>
      <w:tr w:rsidR="391EF4CF" w14:paraId="2932AA99" w14:textId="77777777" w:rsidTr="66A1AB80">
        <w:trPr>
          <w:trHeight w:val="1830"/>
        </w:trPr>
        <w:tc>
          <w:tcPr>
            <w:tcW w:w="9360" w:type="dxa"/>
          </w:tcPr>
          <w:p w14:paraId="0399D902" w14:textId="461D963A" w:rsidR="00635B78" w:rsidRDefault="7B6FC39D" w:rsidP="66A1AB80">
            <w:pPr>
              <w:rPr>
                <w:rFonts w:ascii="Calibri Light" w:eastAsia="Calibri Light" w:hAnsi="Calibri Light" w:cs="Calibri Light"/>
                <w:color w:val="000000" w:themeColor="text1"/>
                <w:sz w:val="24"/>
                <w:szCs w:val="24"/>
                <w:lang w:val="en-CA"/>
              </w:rPr>
            </w:pPr>
            <w:r w:rsidRPr="66A1AB80">
              <w:rPr>
                <w:rFonts w:ascii="Calibri Light" w:eastAsia="Calibri Light" w:hAnsi="Calibri Light" w:cs="Calibri Light"/>
                <w:color w:val="000000" w:themeColor="text1"/>
                <w:sz w:val="24"/>
                <w:szCs w:val="24"/>
                <w:lang w:val="en-CA"/>
              </w:rPr>
              <w:t xml:space="preserve">To be honest I </w:t>
            </w:r>
            <w:bookmarkStart w:id="2" w:name="_Int_HlTJMnym"/>
            <w:r w:rsidRPr="66A1AB80">
              <w:rPr>
                <w:rFonts w:ascii="Calibri Light" w:eastAsia="Calibri Light" w:hAnsi="Calibri Light" w:cs="Calibri Light"/>
                <w:color w:val="000000" w:themeColor="text1"/>
                <w:sz w:val="24"/>
                <w:szCs w:val="24"/>
                <w:lang w:val="en-CA"/>
              </w:rPr>
              <w:t>have not</w:t>
            </w:r>
            <w:bookmarkEnd w:id="2"/>
            <w:r w:rsidRPr="66A1AB80">
              <w:rPr>
                <w:rFonts w:ascii="Calibri Light" w:eastAsia="Calibri Light" w:hAnsi="Calibri Light" w:cs="Calibri Light"/>
                <w:color w:val="000000" w:themeColor="text1"/>
                <w:sz w:val="24"/>
                <w:szCs w:val="24"/>
                <w:lang w:val="en-CA"/>
              </w:rPr>
              <w:t xml:space="preserve"> taught of a specific agency I would like to work </w:t>
            </w:r>
            <w:r w:rsidR="7BF3F5BF" w:rsidRPr="66A1AB80">
              <w:rPr>
                <w:rFonts w:ascii="Calibri Light" w:eastAsia="Calibri Light" w:hAnsi="Calibri Light" w:cs="Calibri Light"/>
                <w:color w:val="000000" w:themeColor="text1"/>
                <w:sz w:val="24"/>
                <w:szCs w:val="24"/>
                <w:lang w:val="en-CA"/>
              </w:rPr>
              <w:t xml:space="preserve">with </w:t>
            </w:r>
            <w:r w:rsidRPr="66A1AB80">
              <w:rPr>
                <w:rFonts w:ascii="Calibri Light" w:eastAsia="Calibri Light" w:hAnsi="Calibri Light" w:cs="Calibri Light"/>
                <w:color w:val="000000" w:themeColor="text1"/>
                <w:sz w:val="24"/>
                <w:szCs w:val="24"/>
                <w:lang w:val="en-CA"/>
              </w:rPr>
              <w:t>as I have a</w:t>
            </w:r>
            <w:r w:rsidR="27E949E7" w:rsidRPr="66A1AB80">
              <w:rPr>
                <w:rFonts w:ascii="Calibri Light" w:eastAsia="Calibri Light" w:hAnsi="Calibri Light" w:cs="Calibri Light"/>
                <w:color w:val="000000" w:themeColor="text1"/>
                <w:sz w:val="24"/>
                <w:szCs w:val="24"/>
                <w:lang w:val="en-CA"/>
              </w:rPr>
              <w:t xml:space="preserve"> </w:t>
            </w:r>
            <w:r w:rsidRPr="66A1AB80">
              <w:rPr>
                <w:rFonts w:ascii="Calibri Light" w:eastAsia="Calibri Light" w:hAnsi="Calibri Light" w:cs="Calibri Light"/>
                <w:color w:val="000000" w:themeColor="text1"/>
                <w:sz w:val="24"/>
                <w:szCs w:val="24"/>
                <w:lang w:val="en-CA"/>
              </w:rPr>
              <w:t>vagu</w:t>
            </w:r>
            <w:r w:rsidR="26C91D07" w:rsidRPr="66A1AB80">
              <w:rPr>
                <w:rFonts w:ascii="Calibri Light" w:eastAsia="Calibri Light" w:hAnsi="Calibri Light" w:cs="Calibri Light"/>
                <w:color w:val="000000" w:themeColor="text1"/>
                <w:sz w:val="24"/>
                <w:szCs w:val="24"/>
                <w:lang w:val="en-CA"/>
              </w:rPr>
              <w:t>e</w:t>
            </w:r>
            <w:r w:rsidRPr="66A1AB80">
              <w:rPr>
                <w:rFonts w:ascii="Calibri Light" w:eastAsia="Calibri Light" w:hAnsi="Calibri Light" w:cs="Calibri Light"/>
                <w:color w:val="000000" w:themeColor="text1"/>
                <w:sz w:val="24"/>
                <w:szCs w:val="24"/>
                <w:lang w:val="en-CA"/>
              </w:rPr>
              <w:t xml:space="preserve"> </w:t>
            </w:r>
            <w:r w:rsidR="68323B7C" w:rsidRPr="66A1AB80">
              <w:rPr>
                <w:rFonts w:ascii="Calibri Light" w:eastAsia="Calibri Light" w:hAnsi="Calibri Light" w:cs="Calibri Light"/>
                <w:color w:val="000000" w:themeColor="text1"/>
                <w:sz w:val="24"/>
                <w:szCs w:val="24"/>
                <w:lang w:val="en-CA"/>
              </w:rPr>
              <w:t>idea o</w:t>
            </w:r>
            <w:r w:rsidRPr="66A1AB80">
              <w:rPr>
                <w:rFonts w:ascii="Calibri Light" w:eastAsia="Calibri Light" w:hAnsi="Calibri Light" w:cs="Calibri Light"/>
                <w:color w:val="000000" w:themeColor="text1"/>
                <w:sz w:val="24"/>
                <w:szCs w:val="24"/>
                <w:lang w:val="en-CA"/>
              </w:rPr>
              <w:t xml:space="preserve">f my future </w:t>
            </w:r>
            <w:r w:rsidR="2254CFCB" w:rsidRPr="66A1AB80">
              <w:rPr>
                <w:rFonts w:ascii="Calibri Light" w:eastAsia="Calibri Light" w:hAnsi="Calibri Light" w:cs="Calibri Light"/>
                <w:color w:val="000000" w:themeColor="text1"/>
                <w:sz w:val="24"/>
                <w:szCs w:val="24"/>
                <w:lang w:val="en-CA"/>
              </w:rPr>
              <w:t>in the</w:t>
            </w:r>
            <w:r w:rsidRPr="66A1AB80">
              <w:rPr>
                <w:rFonts w:ascii="Calibri Light" w:eastAsia="Calibri Light" w:hAnsi="Calibri Light" w:cs="Calibri Light"/>
                <w:color w:val="000000" w:themeColor="text1"/>
                <w:sz w:val="24"/>
                <w:szCs w:val="24"/>
                <w:lang w:val="en-CA"/>
              </w:rPr>
              <w:t xml:space="preserve"> sense that </w:t>
            </w:r>
            <w:r w:rsidR="2633B983" w:rsidRPr="66A1AB80">
              <w:rPr>
                <w:rFonts w:ascii="Calibri Light" w:eastAsia="Calibri Light" w:hAnsi="Calibri Light" w:cs="Calibri Light"/>
                <w:color w:val="000000" w:themeColor="text1"/>
                <w:sz w:val="24"/>
                <w:szCs w:val="24"/>
                <w:lang w:val="en-CA"/>
              </w:rPr>
              <w:t>I know</w:t>
            </w:r>
            <w:r w:rsidRPr="66A1AB80">
              <w:rPr>
                <w:rFonts w:ascii="Calibri Light" w:eastAsia="Calibri Light" w:hAnsi="Calibri Light" w:cs="Calibri Light"/>
                <w:color w:val="000000" w:themeColor="text1"/>
                <w:sz w:val="24"/>
                <w:szCs w:val="24"/>
                <w:lang w:val="en-CA"/>
              </w:rPr>
              <w:t xml:space="preserve"> what</w:t>
            </w:r>
            <w:r w:rsidR="758D5F5B" w:rsidRPr="66A1AB80">
              <w:rPr>
                <w:rFonts w:ascii="Calibri Light" w:eastAsia="Calibri Light" w:hAnsi="Calibri Light" w:cs="Calibri Light"/>
                <w:color w:val="000000" w:themeColor="text1"/>
                <w:sz w:val="24"/>
                <w:szCs w:val="24"/>
                <w:lang w:val="en-CA"/>
              </w:rPr>
              <w:t xml:space="preserve"> I want </w:t>
            </w:r>
            <w:r w:rsidR="2A935DAC" w:rsidRPr="66A1AB80">
              <w:rPr>
                <w:rFonts w:ascii="Calibri Light" w:eastAsia="Calibri Light" w:hAnsi="Calibri Light" w:cs="Calibri Light"/>
                <w:color w:val="000000" w:themeColor="text1"/>
                <w:sz w:val="24"/>
                <w:szCs w:val="24"/>
                <w:lang w:val="en-CA"/>
              </w:rPr>
              <w:t>I want in general</w:t>
            </w:r>
            <w:r w:rsidR="7EB5EBA3" w:rsidRPr="66A1AB80">
              <w:rPr>
                <w:rFonts w:ascii="Calibri Light" w:eastAsia="Calibri Light" w:hAnsi="Calibri Light" w:cs="Calibri Light"/>
                <w:color w:val="000000" w:themeColor="text1"/>
                <w:sz w:val="24"/>
                <w:szCs w:val="24"/>
                <w:lang w:val="en-CA"/>
              </w:rPr>
              <w:t>, but</w:t>
            </w:r>
            <w:r w:rsidR="2A935DAC" w:rsidRPr="66A1AB80">
              <w:rPr>
                <w:rFonts w:ascii="Calibri Light" w:eastAsia="Calibri Light" w:hAnsi="Calibri Light" w:cs="Calibri Light"/>
                <w:color w:val="000000" w:themeColor="text1"/>
                <w:sz w:val="24"/>
                <w:szCs w:val="24"/>
                <w:lang w:val="en-CA"/>
              </w:rPr>
              <w:t xml:space="preserve"> </w:t>
            </w:r>
            <w:bookmarkStart w:id="3" w:name="_Int_1qJMar9K"/>
            <w:r w:rsidR="0BEF645D" w:rsidRPr="66A1AB80">
              <w:rPr>
                <w:rFonts w:ascii="Calibri Light" w:eastAsia="Calibri Light" w:hAnsi="Calibri Light" w:cs="Calibri Light"/>
                <w:color w:val="000000" w:themeColor="text1"/>
                <w:sz w:val="24"/>
                <w:szCs w:val="24"/>
                <w:lang w:val="en-CA"/>
              </w:rPr>
              <w:t>do not</w:t>
            </w:r>
            <w:bookmarkEnd w:id="3"/>
            <w:r w:rsidR="758D5F5B" w:rsidRPr="66A1AB80">
              <w:rPr>
                <w:rFonts w:ascii="Calibri Light" w:eastAsia="Calibri Light" w:hAnsi="Calibri Light" w:cs="Calibri Light"/>
                <w:color w:val="000000" w:themeColor="text1"/>
                <w:sz w:val="24"/>
                <w:szCs w:val="24"/>
                <w:lang w:val="en-CA"/>
              </w:rPr>
              <w:t xml:space="preserve"> have all the specifics yet.</w:t>
            </w:r>
          </w:p>
        </w:tc>
      </w:tr>
    </w:tbl>
    <w:p w14:paraId="5B0BCEC6" w14:textId="6AC2DB46" w:rsidR="391EF4CF" w:rsidRDefault="391EF4CF" w:rsidP="391EF4CF">
      <w:pPr>
        <w:spacing w:line="240" w:lineRule="auto"/>
        <w:rPr>
          <w:rFonts w:ascii="Calibri Light" w:eastAsia="Calibri Light" w:hAnsi="Calibri Light" w:cs="Calibri Light"/>
          <w:color w:val="000000" w:themeColor="text1"/>
          <w:sz w:val="24"/>
          <w:szCs w:val="24"/>
          <w:lang w:val="en-CA"/>
        </w:rPr>
      </w:pPr>
    </w:p>
    <w:p w14:paraId="1EDF7342" w14:textId="507872D7" w:rsidR="1636B3DD" w:rsidRDefault="1636B3DD" w:rsidP="391EF4CF">
      <w:pPr>
        <w:spacing w:line="240" w:lineRule="auto"/>
        <w:rPr>
          <w:rFonts w:ascii="Calibri Light" w:eastAsia="Calibri Light" w:hAnsi="Calibri Light" w:cs="Calibri Light"/>
          <w:color w:val="000000" w:themeColor="text1"/>
          <w:sz w:val="24"/>
          <w:szCs w:val="24"/>
          <w:lang w:val="en-CA"/>
        </w:rPr>
      </w:pPr>
      <w:r w:rsidRPr="391EF4CF">
        <w:rPr>
          <w:rFonts w:ascii="Calibri Light" w:eastAsia="Calibri Light" w:hAnsi="Calibri Light" w:cs="Calibri Light"/>
          <w:color w:val="000000" w:themeColor="text1"/>
          <w:sz w:val="24"/>
          <w:szCs w:val="24"/>
          <w:lang w:val="en-CA"/>
        </w:rPr>
        <w:t>Geographically where you would like to work? E.g., would you like to work in an urban or rural place, First Nation community or a northern community? Would you like to move to another province or country? Why do you want to work here?</w:t>
      </w:r>
    </w:p>
    <w:tbl>
      <w:tblPr>
        <w:tblStyle w:val="TableGrid"/>
        <w:tblW w:w="0" w:type="auto"/>
        <w:tblLayout w:type="fixed"/>
        <w:tblLook w:val="06A0" w:firstRow="1" w:lastRow="0" w:firstColumn="1" w:lastColumn="0" w:noHBand="1" w:noVBand="1"/>
      </w:tblPr>
      <w:tblGrid>
        <w:gridCol w:w="9360"/>
      </w:tblGrid>
      <w:tr w:rsidR="391EF4CF" w14:paraId="6A927235" w14:textId="77777777" w:rsidTr="66A1AB80">
        <w:trPr>
          <w:trHeight w:val="1875"/>
        </w:trPr>
        <w:tc>
          <w:tcPr>
            <w:tcW w:w="9360" w:type="dxa"/>
          </w:tcPr>
          <w:p w14:paraId="5466737F" w14:textId="172476D4" w:rsidR="391EF4CF" w:rsidRDefault="163740C3" w:rsidP="66A1AB80">
            <w:pPr>
              <w:rPr>
                <w:rFonts w:ascii="Calibri Light" w:eastAsia="Calibri Light" w:hAnsi="Calibri Light" w:cs="Calibri Light"/>
                <w:color w:val="000000" w:themeColor="text1"/>
                <w:sz w:val="24"/>
                <w:szCs w:val="24"/>
                <w:lang w:val="en-CA"/>
              </w:rPr>
            </w:pPr>
            <w:r w:rsidRPr="66A1AB80">
              <w:rPr>
                <w:rFonts w:ascii="Calibri Light" w:eastAsia="Calibri Light" w:hAnsi="Calibri Light" w:cs="Calibri Light"/>
                <w:color w:val="000000" w:themeColor="text1"/>
                <w:sz w:val="24"/>
                <w:szCs w:val="24"/>
                <w:lang w:val="en-CA"/>
              </w:rPr>
              <w:t>Since I cannot seem to decide whether I would like to work in a rural or more Urban area I have thought about being the type of healthcare worker that works and travel around the world to provide help.</w:t>
            </w:r>
          </w:p>
        </w:tc>
      </w:tr>
    </w:tbl>
    <w:p w14:paraId="56E694C7" w14:textId="03D1108A" w:rsidR="391EF4CF" w:rsidRDefault="391EF4CF" w:rsidP="391EF4CF">
      <w:pPr>
        <w:spacing w:line="240" w:lineRule="auto"/>
        <w:rPr>
          <w:rFonts w:ascii="Calibri Light" w:eastAsia="Calibri Light" w:hAnsi="Calibri Light" w:cs="Calibri Light"/>
          <w:color w:val="000000" w:themeColor="text1"/>
          <w:sz w:val="24"/>
          <w:szCs w:val="24"/>
          <w:lang w:val="en-CA"/>
        </w:rPr>
      </w:pPr>
    </w:p>
    <w:p w14:paraId="10CA2DD0" w14:textId="01EC256B" w:rsidR="1636B3DD" w:rsidRDefault="1636B3DD" w:rsidP="391EF4CF">
      <w:pPr>
        <w:spacing w:line="240" w:lineRule="auto"/>
        <w:rPr>
          <w:rFonts w:ascii="Calibri Light" w:eastAsia="Calibri Light" w:hAnsi="Calibri Light" w:cs="Calibri Light"/>
          <w:color w:val="000000" w:themeColor="text1"/>
          <w:sz w:val="24"/>
          <w:szCs w:val="24"/>
        </w:rPr>
      </w:pPr>
      <w:r w:rsidRPr="391EF4CF">
        <w:rPr>
          <w:rFonts w:ascii="Calibri Light" w:eastAsia="Calibri Light" w:hAnsi="Calibri Light" w:cs="Calibri Light"/>
          <w:color w:val="000000" w:themeColor="text1"/>
          <w:sz w:val="24"/>
          <w:szCs w:val="24"/>
          <w:lang w:val="en-CA"/>
        </w:rPr>
        <w:t>How does the topic you chose relate to your career interests?</w:t>
      </w:r>
    </w:p>
    <w:tbl>
      <w:tblPr>
        <w:tblStyle w:val="TableGrid"/>
        <w:tblW w:w="0" w:type="auto"/>
        <w:tblLayout w:type="fixed"/>
        <w:tblLook w:val="06A0" w:firstRow="1" w:lastRow="0" w:firstColumn="1" w:lastColumn="0" w:noHBand="1" w:noVBand="1"/>
      </w:tblPr>
      <w:tblGrid>
        <w:gridCol w:w="9360"/>
      </w:tblGrid>
      <w:tr w:rsidR="391EF4CF" w14:paraId="461EBDFE" w14:textId="77777777" w:rsidTr="66A1AB80">
        <w:trPr>
          <w:trHeight w:val="2310"/>
        </w:trPr>
        <w:tc>
          <w:tcPr>
            <w:tcW w:w="9360" w:type="dxa"/>
          </w:tcPr>
          <w:p w14:paraId="4BEE864F" w14:textId="49070D39" w:rsidR="391EF4CF" w:rsidRDefault="2AA2DC40" w:rsidP="66A1AB80">
            <w:pPr>
              <w:rPr>
                <w:rFonts w:ascii="Calibri Light" w:eastAsia="Calibri Light" w:hAnsi="Calibri Light" w:cs="Calibri Light"/>
                <w:color w:val="000000" w:themeColor="text1"/>
                <w:sz w:val="24"/>
                <w:szCs w:val="24"/>
                <w:lang w:val="en-CA"/>
              </w:rPr>
            </w:pPr>
            <w:r w:rsidRPr="66A1AB80">
              <w:rPr>
                <w:rFonts w:ascii="Calibri Light" w:eastAsia="Calibri Light" w:hAnsi="Calibri Light" w:cs="Calibri Light"/>
                <w:color w:val="000000" w:themeColor="text1"/>
                <w:sz w:val="24"/>
                <w:szCs w:val="24"/>
                <w:lang w:val="en-CA"/>
              </w:rPr>
              <w:t xml:space="preserve">As I will be working in </w:t>
            </w:r>
            <w:r w:rsidR="29A1A85A" w:rsidRPr="66A1AB80">
              <w:rPr>
                <w:rFonts w:ascii="Calibri Light" w:eastAsia="Calibri Light" w:hAnsi="Calibri Light" w:cs="Calibri Light"/>
                <w:color w:val="000000" w:themeColor="text1"/>
                <w:sz w:val="24"/>
                <w:szCs w:val="24"/>
                <w:lang w:val="en-CA"/>
              </w:rPr>
              <w:t>healthcare</w:t>
            </w:r>
            <w:r w:rsidRPr="66A1AB80">
              <w:rPr>
                <w:rFonts w:ascii="Calibri Light" w:eastAsia="Calibri Light" w:hAnsi="Calibri Light" w:cs="Calibri Light"/>
                <w:color w:val="000000" w:themeColor="text1"/>
                <w:sz w:val="24"/>
                <w:szCs w:val="24"/>
                <w:lang w:val="en-CA"/>
              </w:rPr>
              <w:t xml:space="preserve"> as a minority myself it is important for me to be able to treat every patient fairly, no matter the </w:t>
            </w:r>
            <w:r w:rsidR="7DAC5432" w:rsidRPr="66A1AB80">
              <w:rPr>
                <w:rFonts w:ascii="Calibri Light" w:eastAsia="Calibri Light" w:hAnsi="Calibri Light" w:cs="Calibri Light"/>
                <w:color w:val="000000" w:themeColor="text1"/>
                <w:sz w:val="24"/>
                <w:szCs w:val="24"/>
                <w:lang w:val="en-CA"/>
              </w:rPr>
              <w:t xml:space="preserve">race, culture, </w:t>
            </w:r>
            <w:proofErr w:type="gramStart"/>
            <w:r w:rsidR="7DAC5432" w:rsidRPr="66A1AB80">
              <w:rPr>
                <w:rFonts w:ascii="Calibri Light" w:eastAsia="Calibri Light" w:hAnsi="Calibri Light" w:cs="Calibri Light"/>
                <w:color w:val="000000" w:themeColor="text1"/>
                <w:sz w:val="24"/>
                <w:szCs w:val="24"/>
                <w:lang w:val="en-CA"/>
              </w:rPr>
              <w:t>gender</w:t>
            </w:r>
            <w:proofErr w:type="gramEnd"/>
            <w:r w:rsidR="7DAC5432" w:rsidRPr="66A1AB80">
              <w:rPr>
                <w:rFonts w:ascii="Calibri Light" w:eastAsia="Calibri Light" w:hAnsi="Calibri Light" w:cs="Calibri Light"/>
                <w:color w:val="000000" w:themeColor="text1"/>
                <w:sz w:val="24"/>
                <w:szCs w:val="24"/>
                <w:lang w:val="en-CA"/>
              </w:rPr>
              <w:t xml:space="preserve"> or age</w:t>
            </w:r>
            <w:r w:rsidRPr="66A1AB80">
              <w:rPr>
                <w:rFonts w:ascii="Calibri Light" w:eastAsia="Calibri Light" w:hAnsi="Calibri Light" w:cs="Calibri Light"/>
                <w:color w:val="000000" w:themeColor="text1"/>
                <w:sz w:val="24"/>
                <w:szCs w:val="24"/>
                <w:lang w:val="en-CA"/>
              </w:rPr>
              <w:t>.</w:t>
            </w:r>
            <w:r w:rsidR="134A9BD5" w:rsidRPr="66A1AB80">
              <w:rPr>
                <w:rFonts w:ascii="Calibri Light" w:eastAsia="Calibri Light" w:hAnsi="Calibri Light" w:cs="Calibri Light"/>
                <w:color w:val="000000" w:themeColor="text1"/>
                <w:sz w:val="24"/>
                <w:szCs w:val="24"/>
                <w:lang w:val="en-CA"/>
              </w:rPr>
              <w:t xml:space="preserve"> I am aware that </w:t>
            </w:r>
            <w:r w:rsidR="68468D8B" w:rsidRPr="66A1AB80">
              <w:rPr>
                <w:rFonts w:ascii="Calibri Light" w:eastAsia="Calibri Light" w:hAnsi="Calibri Light" w:cs="Calibri Light"/>
                <w:color w:val="000000" w:themeColor="text1"/>
                <w:sz w:val="24"/>
                <w:szCs w:val="24"/>
                <w:lang w:val="en-CA"/>
              </w:rPr>
              <w:t>everyone</w:t>
            </w:r>
            <w:r w:rsidR="134A9BD5" w:rsidRPr="66A1AB80">
              <w:rPr>
                <w:rFonts w:ascii="Calibri Light" w:eastAsia="Calibri Light" w:hAnsi="Calibri Light" w:cs="Calibri Light"/>
                <w:color w:val="000000" w:themeColor="text1"/>
                <w:sz w:val="24"/>
                <w:szCs w:val="24"/>
                <w:lang w:val="en-CA"/>
              </w:rPr>
              <w:t xml:space="preserve"> has biases that they may no</w:t>
            </w:r>
            <w:r w:rsidR="18505DC4" w:rsidRPr="66A1AB80">
              <w:rPr>
                <w:rFonts w:ascii="Calibri Light" w:eastAsia="Calibri Light" w:hAnsi="Calibri Light" w:cs="Calibri Light"/>
                <w:color w:val="000000" w:themeColor="text1"/>
                <w:sz w:val="24"/>
                <w:szCs w:val="24"/>
                <w:lang w:val="en-CA"/>
              </w:rPr>
              <w:t>t recognize</w:t>
            </w:r>
            <w:r w:rsidR="75D333A9" w:rsidRPr="66A1AB80">
              <w:rPr>
                <w:rFonts w:ascii="Calibri Light" w:eastAsia="Calibri Light" w:hAnsi="Calibri Light" w:cs="Calibri Light"/>
                <w:color w:val="000000" w:themeColor="text1"/>
                <w:sz w:val="24"/>
                <w:szCs w:val="24"/>
                <w:lang w:val="en-CA"/>
              </w:rPr>
              <w:t xml:space="preserve"> th</w:t>
            </w:r>
            <w:r w:rsidR="783FE8F8" w:rsidRPr="66A1AB80">
              <w:rPr>
                <w:rFonts w:ascii="Calibri Light" w:eastAsia="Calibri Light" w:hAnsi="Calibri Light" w:cs="Calibri Light"/>
                <w:color w:val="000000" w:themeColor="text1"/>
                <w:sz w:val="24"/>
                <w:szCs w:val="24"/>
                <w:lang w:val="en-CA"/>
              </w:rPr>
              <w:t>ese</w:t>
            </w:r>
            <w:r w:rsidR="75D333A9" w:rsidRPr="66A1AB80">
              <w:rPr>
                <w:rFonts w:ascii="Calibri Light" w:eastAsia="Calibri Light" w:hAnsi="Calibri Light" w:cs="Calibri Light"/>
                <w:color w:val="000000" w:themeColor="text1"/>
                <w:sz w:val="24"/>
                <w:szCs w:val="24"/>
                <w:lang w:val="en-CA"/>
              </w:rPr>
              <w:t xml:space="preserve"> biases can lead to all kinds of unfair tr</w:t>
            </w:r>
            <w:r w:rsidR="22ED5655" w:rsidRPr="66A1AB80">
              <w:rPr>
                <w:rFonts w:ascii="Calibri Light" w:eastAsia="Calibri Light" w:hAnsi="Calibri Light" w:cs="Calibri Light"/>
                <w:color w:val="000000" w:themeColor="text1"/>
                <w:sz w:val="24"/>
                <w:szCs w:val="24"/>
                <w:lang w:val="en-CA"/>
              </w:rPr>
              <w:t>e</w:t>
            </w:r>
            <w:r w:rsidR="75D333A9" w:rsidRPr="66A1AB80">
              <w:rPr>
                <w:rFonts w:ascii="Calibri Light" w:eastAsia="Calibri Light" w:hAnsi="Calibri Light" w:cs="Calibri Light"/>
                <w:color w:val="000000" w:themeColor="text1"/>
                <w:sz w:val="24"/>
                <w:szCs w:val="24"/>
                <w:lang w:val="en-CA"/>
              </w:rPr>
              <w:t>atment towards different kind</w:t>
            </w:r>
            <w:r w:rsidR="5AA88E4A" w:rsidRPr="66A1AB80">
              <w:rPr>
                <w:rFonts w:ascii="Calibri Light" w:eastAsia="Calibri Light" w:hAnsi="Calibri Light" w:cs="Calibri Light"/>
                <w:color w:val="000000" w:themeColor="text1"/>
                <w:sz w:val="24"/>
                <w:szCs w:val="24"/>
                <w:lang w:val="en-CA"/>
              </w:rPr>
              <w:t>s</w:t>
            </w:r>
            <w:r w:rsidR="75D333A9" w:rsidRPr="66A1AB80">
              <w:rPr>
                <w:rFonts w:ascii="Calibri Light" w:eastAsia="Calibri Light" w:hAnsi="Calibri Light" w:cs="Calibri Light"/>
                <w:color w:val="000000" w:themeColor="text1"/>
                <w:sz w:val="24"/>
                <w:szCs w:val="24"/>
                <w:lang w:val="en-CA"/>
              </w:rPr>
              <w:t xml:space="preserve"> of people. In Healthcare I will be meeting </w:t>
            </w:r>
            <w:bookmarkStart w:id="4" w:name="_Int_4CKiXPYE"/>
            <w:r w:rsidR="1ECFDAA2" w:rsidRPr="66A1AB80">
              <w:rPr>
                <w:rFonts w:ascii="Calibri Light" w:eastAsia="Calibri Light" w:hAnsi="Calibri Light" w:cs="Calibri Light"/>
                <w:color w:val="000000" w:themeColor="text1"/>
                <w:sz w:val="24"/>
                <w:szCs w:val="24"/>
                <w:lang w:val="en-CA"/>
              </w:rPr>
              <w:t xml:space="preserve">various </w:t>
            </w:r>
            <w:bookmarkEnd w:id="4"/>
            <w:r w:rsidR="0B043018" w:rsidRPr="66A1AB80">
              <w:rPr>
                <w:rFonts w:ascii="Calibri Light" w:eastAsia="Calibri Light" w:hAnsi="Calibri Light" w:cs="Calibri Light"/>
                <w:color w:val="000000" w:themeColor="text1"/>
                <w:sz w:val="24"/>
                <w:szCs w:val="24"/>
                <w:lang w:val="en-CA"/>
              </w:rPr>
              <w:t>people,</w:t>
            </w:r>
            <w:r w:rsidR="75D333A9" w:rsidRPr="66A1AB80">
              <w:rPr>
                <w:rFonts w:ascii="Calibri Light" w:eastAsia="Calibri Light" w:hAnsi="Calibri Light" w:cs="Calibri Light"/>
                <w:color w:val="000000" w:themeColor="text1"/>
                <w:sz w:val="24"/>
                <w:szCs w:val="24"/>
                <w:lang w:val="en-CA"/>
              </w:rPr>
              <w:t xml:space="preserve"> and some may even surprise me, but </w:t>
            </w:r>
            <w:r w:rsidR="3F7D6809" w:rsidRPr="66A1AB80">
              <w:rPr>
                <w:rFonts w:ascii="Calibri Light" w:eastAsia="Calibri Light" w:hAnsi="Calibri Light" w:cs="Calibri Light"/>
                <w:color w:val="000000" w:themeColor="text1"/>
                <w:sz w:val="24"/>
                <w:szCs w:val="24"/>
                <w:lang w:val="en-CA"/>
              </w:rPr>
              <w:t>I have seen how racism has negatively impacted society and there have been t</w:t>
            </w:r>
            <w:r w:rsidR="271F349E" w:rsidRPr="66A1AB80">
              <w:rPr>
                <w:rFonts w:ascii="Calibri Light" w:eastAsia="Calibri Light" w:hAnsi="Calibri Light" w:cs="Calibri Light"/>
                <w:color w:val="000000" w:themeColor="text1"/>
                <w:sz w:val="24"/>
                <w:szCs w:val="24"/>
                <w:lang w:val="en-CA"/>
              </w:rPr>
              <w:t>o</w:t>
            </w:r>
            <w:r w:rsidR="3F7D6809" w:rsidRPr="66A1AB80">
              <w:rPr>
                <w:rFonts w:ascii="Calibri Light" w:eastAsia="Calibri Light" w:hAnsi="Calibri Light" w:cs="Calibri Light"/>
                <w:color w:val="000000" w:themeColor="text1"/>
                <w:sz w:val="24"/>
                <w:szCs w:val="24"/>
                <w:lang w:val="en-CA"/>
              </w:rPr>
              <w:t>o many instances where some as result lost their lives</w:t>
            </w:r>
            <w:r w:rsidR="7D7DD50E" w:rsidRPr="66A1AB80">
              <w:rPr>
                <w:rFonts w:ascii="Calibri Light" w:eastAsia="Calibri Light" w:hAnsi="Calibri Light" w:cs="Calibri Light"/>
                <w:color w:val="000000" w:themeColor="text1"/>
                <w:sz w:val="24"/>
                <w:szCs w:val="24"/>
                <w:lang w:val="en-CA"/>
              </w:rPr>
              <w:t xml:space="preserve">. Therefore, it is important that I inform </w:t>
            </w:r>
            <w:r w:rsidR="15B30EA1" w:rsidRPr="66A1AB80">
              <w:rPr>
                <w:rFonts w:ascii="Calibri Light" w:eastAsia="Calibri Light" w:hAnsi="Calibri Light" w:cs="Calibri Light"/>
                <w:color w:val="000000" w:themeColor="text1"/>
                <w:sz w:val="24"/>
                <w:szCs w:val="24"/>
                <w:lang w:val="en-CA"/>
              </w:rPr>
              <w:t>myself</w:t>
            </w:r>
            <w:r w:rsidR="7D7DD50E" w:rsidRPr="66A1AB80">
              <w:rPr>
                <w:rFonts w:ascii="Calibri Light" w:eastAsia="Calibri Light" w:hAnsi="Calibri Light" w:cs="Calibri Light"/>
                <w:color w:val="000000" w:themeColor="text1"/>
                <w:sz w:val="24"/>
                <w:szCs w:val="24"/>
                <w:lang w:val="en-CA"/>
              </w:rPr>
              <w:t xml:space="preserve"> about the negative impacts the wrong comment or action can </w:t>
            </w:r>
            <w:r w:rsidR="0FD0AA5F" w:rsidRPr="66A1AB80">
              <w:rPr>
                <w:rFonts w:ascii="Calibri Light" w:eastAsia="Calibri Light" w:hAnsi="Calibri Light" w:cs="Calibri Light"/>
                <w:color w:val="000000" w:themeColor="text1"/>
                <w:sz w:val="24"/>
                <w:szCs w:val="24"/>
                <w:lang w:val="en-CA"/>
              </w:rPr>
              <w:t xml:space="preserve">have </w:t>
            </w:r>
            <w:r w:rsidR="7D7DD50E" w:rsidRPr="66A1AB80">
              <w:rPr>
                <w:rFonts w:ascii="Calibri Light" w:eastAsia="Calibri Light" w:hAnsi="Calibri Light" w:cs="Calibri Light"/>
                <w:color w:val="000000" w:themeColor="text1"/>
                <w:sz w:val="24"/>
                <w:szCs w:val="24"/>
                <w:lang w:val="en-CA"/>
              </w:rPr>
              <w:t xml:space="preserve">on </w:t>
            </w:r>
            <w:r w:rsidR="3F7A1C45" w:rsidRPr="66A1AB80">
              <w:rPr>
                <w:rFonts w:ascii="Calibri Light" w:eastAsia="Calibri Light" w:hAnsi="Calibri Light" w:cs="Calibri Light"/>
                <w:color w:val="000000" w:themeColor="text1"/>
                <w:sz w:val="24"/>
                <w:szCs w:val="24"/>
                <w:lang w:val="en-CA"/>
              </w:rPr>
              <w:t>someone's</w:t>
            </w:r>
            <w:r w:rsidR="7D7DD50E" w:rsidRPr="66A1AB80">
              <w:rPr>
                <w:rFonts w:ascii="Calibri Light" w:eastAsia="Calibri Light" w:hAnsi="Calibri Light" w:cs="Calibri Light"/>
                <w:color w:val="000000" w:themeColor="text1"/>
                <w:sz w:val="24"/>
                <w:szCs w:val="24"/>
                <w:lang w:val="en-CA"/>
              </w:rPr>
              <w:t xml:space="preserve"> life as my career intere</w:t>
            </w:r>
            <w:r w:rsidR="4F5419E3" w:rsidRPr="66A1AB80">
              <w:rPr>
                <w:rFonts w:ascii="Calibri Light" w:eastAsia="Calibri Light" w:hAnsi="Calibri Light" w:cs="Calibri Light"/>
                <w:color w:val="000000" w:themeColor="text1"/>
                <w:sz w:val="24"/>
                <w:szCs w:val="24"/>
                <w:lang w:val="en-CA"/>
              </w:rPr>
              <w:t>s</w:t>
            </w:r>
            <w:r w:rsidR="476613B1" w:rsidRPr="66A1AB80">
              <w:rPr>
                <w:rFonts w:ascii="Calibri Light" w:eastAsia="Calibri Light" w:hAnsi="Calibri Light" w:cs="Calibri Light"/>
                <w:color w:val="000000" w:themeColor="text1"/>
                <w:sz w:val="24"/>
                <w:szCs w:val="24"/>
                <w:lang w:val="en-CA"/>
              </w:rPr>
              <w:t>ts</w:t>
            </w:r>
            <w:r w:rsidR="66A1AB80" w:rsidRPr="66A1AB80">
              <w:rPr>
                <w:rFonts w:ascii="Calibri Light" w:eastAsia="Calibri Light" w:hAnsi="Calibri Light" w:cs="Calibri Light"/>
                <w:color w:val="000000" w:themeColor="text1"/>
                <w:sz w:val="24"/>
                <w:szCs w:val="24"/>
                <w:lang w:val="en-CA"/>
              </w:rPr>
              <w:t xml:space="preserve"> </w:t>
            </w:r>
            <w:r w:rsidR="4F5419E3" w:rsidRPr="66A1AB80">
              <w:rPr>
                <w:rFonts w:ascii="Calibri Light" w:eastAsia="Calibri Light" w:hAnsi="Calibri Light" w:cs="Calibri Light"/>
                <w:color w:val="000000" w:themeColor="text1"/>
                <w:sz w:val="24"/>
                <w:szCs w:val="24"/>
                <w:lang w:val="en-CA"/>
              </w:rPr>
              <w:t>depend on it</w:t>
            </w:r>
            <w:r w:rsidR="59F24EB1" w:rsidRPr="66A1AB80">
              <w:rPr>
                <w:rFonts w:ascii="Calibri Light" w:eastAsia="Calibri Light" w:hAnsi="Calibri Light" w:cs="Calibri Light"/>
                <w:color w:val="000000" w:themeColor="text1"/>
                <w:sz w:val="24"/>
                <w:szCs w:val="24"/>
                <w:lang w:val="en-CA"/>
              </w:rPr>
              <w:t>.</w:t>
            </w:r>
          </w:p>
        </w:tc>
      </w:tr>
    </w:tbl>
    <w:p w14:paraId="108A24D4" w14:textId="77777777" w:rsidR="00D332DE" w:rsidRDefault="00D332DE"/>
    <w:sectPr w:rsidR="00D332DE" w:rsidSect="0014004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B7C9" w14:textId="77777777" w:rsidR="00A217E6" w:rsidRDefault="00A217E6" w:rsidP="004B6DD2">
      <w:pPr>
        <w:spacing w:after="0" w:line="240" w:lineRule="auto"/>
      </w:pPr>
      <w:r>
        <w:separator/>
      </w:r>
    </w:p>
  </w:endnote>
  <w:endnote w:type="continuationSeparator" w:id="0">
    <w:p w14:paraId="740CA431" w14:textId="77777777" w:rsidR="00A217E6" w:rsidRDefault="00A217E6" w:rsidP="004B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6138"/>
      <w:docPartObj>
        <w:docPartGallery w:val="Page Numbers (Bottom of Page)"/>
        <w:docPartUnique/>
      </w:docPartObj>
    </w:sdtPr>
    <w:sdtEndPr>
      <w:rPr>
        <w:noProof/>
      </w:rPr>
    </w:sdtEndPr>
    <w:sdtContent>
      <w:p w14:paraId="272565AC" w14:textId="650B6320" w:rsidR="0041080F" w:rsidRDefault="004108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D8F91" w14:textId="77777777" w:rsidR="0041080F" w:rsidRDefault="0041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CE68" w14:textId="77777777" w:rsidR="00A217E6" w:rsidRDefault="00A217E6" w:rsidP="004B6DD2">
      <w:pPr>
        <w:spacing w:after="0" w:line="240" w:lineRule="auto"/>
      </w:pPr>
      <w:r>
        <w:separator/>
      </w:r>
    </w:p>
  </w:footnote>
  <w:footnote w:type="continuationSeparator" w:id="0">
    <w:p w14:paraId="1F093F70" w14:textId="77777777" w:rsidR="00A217E6" w:rsidRDefault="00A217E6" w:rsidP="004B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5BFF" w14:textId="08A38D1A" w:rsidR="0014004A" w:rsidRPr="00F443DA" w:rsidRDefault="0014004A" w:rsidP="376501CB">
    <w:pPr>
      <w:pStyle w:val="NormalWeb"/>
      <w:shd w:val="clear" w:color="auto" w:fill="FFFFFF" w:themeFill="background1"/>
      <w:spacing w:before="0" w:beforeAutospacing="0" w:after="150" w:afterAutospacing="0" w:line="420" w:lineRule="atLeast"/>
      <w:rPr>
        <w:rFonts w:ascii="Lato" w:hAnsi="Lato"/>
        <w:sz w:val="29"/>
        <w:szCs w:val="29"/>
      </w:rPr>
    </w:pPr>
    <w:r w:rsidRPr="00F443DA">
      <w:rPr>
        <w:noProof/>
      </w:rPr>
      <w:drawing>
        <wp:anchor distT="0" distB="0" distL="114300" distR="114300" simplePos="0" relativeHeight="251658240" behindDoc="0" locked="0" layoutInCell="1" allowOverlap="1" wp14:anchorId="7994EE58" wp14:editId="381EF5E4">
          <wp:simplePos x="0" y="0"/>
          <wp:positionH relativeFrom="column">
            <wp:posOffset>4991100</wp:posOffset>
          </wp:positionH>
          <wp:positionV relativeFrom="paragraph">
            <wp:posOffset>0</wp:posOffset>
          </wp:positionV>
          <wp:extent cx="951865" cy="1006475"/>
          <wp:effectExtent l="0" t="0" r="635" b="3175"/>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865" cy="1006475"/>
                  </a:xfrm>
                  <a:prstGeom prst="rect">
                    <a:avLst/>
                  </a:prstGeom>
                </pic:spPr>
              </pic:pic>
            </a:graphicData>
          </a:graphic>
        </wp:anchor>
      </w:drawing>
    </w:r>
    <w:r w:rsidR="376501CB" w:rsidRPr="00F443DA">
      <w:t>Uvbi Osatohangbon</w:t>
    </w:r>
  </w:p>
  <w:p w14:paraId="0481D0BB" w14:textId="08A38D1A" w:rsidR="0014004A" w:rsidRPr="00F443DA" w:rsidRDefault="376501CB" w:rsidP="376501CB">
    <w:pPr>
      <w:pStyle w:val="NormalWeb"/>
      <w:shd w:val="clear" w:color="auto" w:fill="FFFFFF" w:themeFill="background1"/>
      <w:spacing w:before="0" w:beforeAutospacing="0" w:after="150" w:afterAutospacing="0" w:line="420" w:lineRule="atLeast"/>
      <w:rPr>
        <w:rFonts w:ascii="Lato" w:hAnsi="Lato"/>
        <w:sz w:val="29"/>
        <w:szCs w:val="29"/>
      </w:rPr>
    </w:pPr>
    <w:r>
      <w:t>30/10/2022</w:t>
    </w:r>
  </w:p>
  <w:p w14:paraId="03313B7A" w14:textId="32A539F1" w:rsidR="0014004A" w:rsidRPr="00F443DA" w:rsidRDefault="00F368BF" w:rsidP="007107B6">
    <w:pPr>
      <w:pStyle w:val="NormalWeb"/>
      <w:shd w:val="clear" w:color="auto" w:fill="FFFFFF"/>
      <w:spacing w:before="0" w:beforeAutospacing="0" w:after="150" w:afterAutospacing="0"/>
      <w:jc w:val="both"/>
    </w:pPr>
    <w:r w:rsidRPr="00F443DA">
      <w:t>INDG49</w:t>
    </w:r>
    <w:r w:rsidR="007107B6" w:rsidRPr="00F443DA">
      <w:t>-249350P</w:t>
    </w:r>
  </w:p>
  <w:p w14:paraId="07AC9145" w14:textId="1793E767" w:rsidR="00AE369F" w:rsidRPr="00F443DA" w:rsidRDefault="00E64F45" w:rsidP="007107B6">
    <w:pPr>
      <w:pStyle w:val="NormalWeb"/>
      <w:shd w:val="clear" w:color="auto" w:fill="FFFFFF"/>
      <w:spacing w:before="0" w:beforeAutospacing="0" w:after="150" w:afterAutospacing="0"/>
      <w:jc w:val="both"/>
    </w:pPr>
    <w:proofErr w:type="spellStart"/>
    <w:r w:rsidRPr="00F443DA">
      <w:rPr>
        <w:spacing w:val="3"/>
        <w:shd w:val="clear" w:color="auto" w:fill="FFFFFF"/>
      </w:rPr>
      <w:t>Cherylanne</w:t>
    </w:r>
    <w:proofErr w:type="spellEnd"/>
    <w:r w:rsidRPr="00F443DA">
      <w:rPr>
        <w:spacing w:val="3"/>
        <w:shd w:val="clear" w:color="auto" w:fill="FFFFFF"/>
      </w:rPr>
      <w:t xml:space="preserve"> James</w:t>
    </w:r>
    <w:r w:rsidR="00F443DA" w:rsidRPr="00F443DA">
      <w:rPr>
        <w:spacing w:val="3"/>
        <w:shd w:val="clear" w:color="auto" w:fill="FFFFFF"/>
      </w:rPr>
      <w:t>, Bradley Gibson</w:t>
    </w:r>
  </w:p>
  <w:p w14:paraId="47514ED1" w14:textId="54148DEA" w:rsidR="004B6DD2" w:rsidRDefault="004B6DD2" w:rsidP="0014004A">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1qJMar9K" int2:invalidationBookmarkName="" int2:hashCode="SPW0sFXDTAtd5h" int2:id="2USWYH8p"/>
    <int2:bookmark int2:bookmarkName="_Int_HlTJMnym" int2:invalidationBookmarkName="" int2:hashCode="N2uI1EK0CIPLgr" int2:id="wpulVzhE"/>
    <int2:bookmark int2:bookmarkName="_Int_4CKiXPYE" int2:invalidationBookmarkName="" int2:hashCode="pW7Og/BHUFMThU" int2:id="Z0lQtos3"/>
    <int2:bookmark int2:bookmarkName="_Int_yuXbpJyo" int2:invalidationBookmarkName="" int2:hashCode="9KsYjua5qLjgEI" int2:id="umrOSbiR"/>
    <int2:bookmark int2:bookmarkName="_Int_fezNkfvk" int2:invalidationBookmarkName="" int2:hashCode="OAivgVN/XynnBG" int2:id="zWwVfRTw"/>
    <int2:bookmark int2:bookmarkName="_Int_vJ9EVzNL" int2:invalidationBookmarkName="" int2:hashCode="sKqx9sDubwr85j" int2:id="oTKdjTFG"/>
    <int2:bookmark int2:bookmarkName="_Int_rkaFLqPa" int2:invalidationBookmarkName="" int2:hashCode="XD0P6WpqapPbiy" int2:id="xIP08E3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1B38"/>
    <w:multiLevelType w:val="hybridMultilevel"/>
    <w:tmpl w:val="F2066378"/>
    <w:lvl w:ilvl="0" w:tplc="64BCE3AE">
      <w:start w:val="1"/>
      <w:numFmt w:val="bullet"/>
      <w:lvlText w:val=""/>
      <w:lvlJc w:val="left"/>
      <w:pPr>
        <w:ind w:left="720" w:hanging="360"/>
      </w:pPr>
      <w:rPr>
        <w:rFonts w:ascii="Symbol" w:hAnsi="Symbol" w:hint="default"/>
      </w:rPr>
    </w:lvl>
    <w:lvl w:ilvl="1" w:tplc="4BF2F0D8">
      <w:start w:val="1"/>
      <w:numFmt w:val="bullet"/>
      <w:lvlText w:val="o"/>
      <w:lvlJc w:val="left"/>
      <w:pPr>
        <w:ind w:left="1440" w:hanging="360"/>
      </w:pPr>
      <w:rPr>
        <w:rFonts w:ascii="Courier New" w:hAnsi="Courier New" w:hint="default"/>
      </w:rPr>
    </w:lvl>
    <w:lvl w:ilvl="2" w:tplc="55C866BA">
      <w:start w:val="1"/>
      <w:numFmt w:val="bullet"/>
      <w:lvlText w:val=""/>
      <w:lvlJc w:val="left"/>
      <w:pPr>
        <w:ind w:left="2160" w:hanging="360"/>
      </w:pPr>
      <w:rPr>
        <w:rFonts w:ascii="Wingdings" w:hAnsi="Wingdings" w:hint="default"/>
      </w:rPr>
    </w:lvl>
    <w:lvl w:ilvl="3" w:tplc="6D0CCFCE">
      <w:start w:val="1"/>
      <w:numFmt w:val="bullet"/>
      <w:lvlText w:val=""/>
      <w:lvlJc w:val="left"/>
      <w:pPr>
        <w:ind w:left="2880" w:hanging="360"/>
      </w:pPr>
      <w:rPr>
        <w:rFonts w:ascii="Symbol" w:hAnsi="Symbol" w:hint="default"/>
      </w:rPr>
    </w:lvl>
    <w:lvl w:ilvl="4" w:tplc="959866FE">
      <w:start w:val="1"/>
      <w:numFmt w:val="bullet"/>
      <w:lvlText w:val="o"/>
      <w:lvlJc w:val="left"/>
      <w:pPr>
        <w:ind w:left="3600" w:hanging="360"/>
      </w:pPr>
      <w:rPr>
        <w:rFonts w:ascii="Courier New" w:hAnsi="Courier New" w:hint="default"/>
      </w:rPr>
    </w:lvl>
    <w:lvl w:ilvl="5" w:tplc="77A2E6D6">
      <w:start w:val="1"/>
      <w:numFmt w:val="bullet"/>
      <w:lvlText w:val=""/>
      <w:lvlJc w:val="left"/>
      <w:pPr>
        <w:ind w:left="4320" w:hanging="360"/>
      </w:pPr>
      <w:rPr>
        <w:rFonts w:ascii="Wingdings" w:hAnsi="Wingdings" w:hint="default"/>
      </w:rPr>
    </w:lvl>
    <w:lvl w:ilvl="6" w:tplc="5D585E62">
      <w:start w:val="1"/>
      <w:numFmt w:val="bullet"/>
      <w:lvlText w:val=""/>
      <w:lvlJc w:val="left"/>
      <w:pPr>
        <w:ind w:left="5040" w:hanging="360"/>
      </w:pPr>
      <w:rPr>
        <w:rFonts w:ascii="Symbol" w:hAnsi="Symbol" w:hint="default"/>
      </w:rPr>
    </w:lvl>
    <w:lvl w:ilvl="7" w:tplc="6C6AB912">
      <w:start w:val="1"/>
      <w:numFmt w:val="bullet"/>
      <w:lvlText w:val="o"/>
      <w:lvlJc w:val="left"/>
      <w:pPr>
        <w:ind w:left="5760" w:hanging="360"/>
      </w:pPr>
      <w:rPr>
        <w:rFonts w:ascii="Courier New" w:hAnsi="Courier New" w:hint="default"/>
      </w:rPr>
    </w:lvl>
    <w:lvl w:ilvl="8" w:tplc="87A666C8">
      <w:start w:val="1"/>
      <w:numFmt w:val="bullet"/>
      <w:lvlText w:val=""/>
      <w:lvlJc w:val="left"/>
      <w:pPr>
        <w:ind w:left="6480" w:hanging="360"/>
      </w:pPr>
      <w:rPr>
        <w:rFonts w:ascii="Wingdings" w:hAnsi="Wingdings" w:hint="default"/>
      </w:rPr>
    </w:lvl>
  </w:abstractNum>
  <w:abstractNum w:abstractNumId="1" w15:restartNumberingAfterBreak="0">
    <w:nsid w:val="40C6360B"/>
    <w:multiLevelType w:val="hybridMultilevel"/>
    <w:tmpl w:val="F6385CD6"/>
    <w:lvl w:ilvl="0" w:tplc="0E4CFF60">
      <w:start w:val="1"/>
      <w:numFmt w:val="bullet"/>
      <w:lvlText w:val=""/>
      <w:lvlJc w:val="left"/>
      <w:pPr>
        <w:ind w:left="720" w:hanging="360"/>
      </w:pPr>
      <w:rPr>
        <w:rFonts w:ascii="Symbol" w:hAnsi="Symbol" w:hint="default"/>
      </w:rPr>
    </w:lvl>
    <w:lvl w:ilvl="1" w:tplc="9BA2213E">
      <w:start w:val="1"/>
      <w:numFmt w:val="bullet"/>
      <w:lvlText w:val="o"/>
      <w:lvlJc w:val="left"/>
      <w:pPr>
        <w:ind w:left="1440" w:hanging="360"/>
      </w:pPr>
      <w:rPr>
        <w:rFonts w:ascii="Courier New" w:hAnsi="Courier New" w:hint="default"/>
      </w:rPr>
    </w:lvl>
    <w:lvl w:ilvl="2" w:tplc="9912F4E4">
      <w:start w:val="1"/>
      <w:numFmt w:val="bullet"/>
      <w:lvlText w:val=""/>
      <w:lvlJc w:val="left"/>
      <w:pPr>
        <w:ind w:left="2160" w:hanging="360"/>
      </w:pPr>
      <w:rPr>
        <w:rFonts w:ascii="Wingdings" w:hAnsi="Wingdings" w:hint="default"/>
      </w:rPr>
    </w:lvl>
    <w:lvl w:ilvl="3" w:tplc="6F14B8E2">
      <w:start w:val="1"/>
      <w:numFmt w:val="bullet"/>
      <w:lvlText w:val=""/>
      <w:lvlJc w:val="left"/>
      <w:pPr>
        <w:ind w:left="2880" w:hanging="360"/>
      </w:pPr>
      <w:rPr>
        <w:rFonts w:ascii="Symbol" w:hAnsi="Symbol" w:hint="default"/>
      </w:rPr>
    </w:lvl>
    <w:lvl w:ilvl="4" w:tplc="3CA62552">
      <w:start w:val="1"/>
      <w:numFmt w:val="bullet"/>
      <w:lvlText w:val="o"/>
      <w:lvlJc w:val="left"/>
      <w:pPr>
        <w:ind w:left="3600" w:hanging="360"/>
      </w:pPr>
      <w:rPr>
        <w:rFonts w:ascii="Courier New" w:hAnsi="Courier New" w:hint="default"/>
      </w:rPr>
    </w:lvl>
    <w:lvl w:ilvl="5" w:tplc="236E9540">
      <w:start w:val="1"/>
      <w:numFmt w:val="bullet"/>
      <w:lvlText w:val=""/>
      <w:lvlJc w:val="left"/>
      <w:pPr>
        <w:ind w:left="4320" w:hanging="360"/>
      </w:pPr>
      <w:rPr>
        <w:rFonts w:ascii="Wingdings" w:hAnsi="Wingdings" w:hint="default"/>
      </w:rPr>
    </w:lvl>
    <w:lvl w:ilvl="6" w:tplc="3D60F06E">
      <w:start w:val="1"/>
      <w:numFmt w:val="bullet"/>
      <w:lvlText w:val=""/>
      <w:lvlJc w:val="left"/>
      <w:pPr>
        <w:ind w:left="5040" w:hanging="360"/>
      </w:pPr>
      <w:rPr>
        <w:rFonts w:ascii="Symbol" w:hAnsi="Symbol" w:hint="default"/>
      </w:rPr>
    </w:lvl>
    <w:lvl w:ilvl="7" w:tplc="6854C0AC">
      <w:start w:val="1"/>
      <w:numFmt w:val="bullet"/>
      <w:lvlText w:val="o"/>
      <w:lvlJc w:val="left"/>
      <w:pPr>
        <w:ind w:left="5760" w:hanging="360"/>
      </w:pPr>
      <w:rPr>
        <w:rFonts w:ascii="Courier New" w:hAnsi="Courier New" w:hint="default"/>
      </w:rPr>
    </w:lvl>
    <w:lvl w:ilvl="8" w:tplc="0C78AE8C">
      <w:start w:val="1"/>
      <w:numFmt w:val="bullet"/>
      <w:lvlText w:val=""/>
      <w:lvlJc w:val="left"/>
      <w:pPr>
        <w:ind w:left="6480" w:hanging="360"/>
      </w:pPr>
      <w:rPr>
        <w:rFonts w:ascii="Wingdings" w:hAnsi="Wingdings" w:hint="default"/>
      </w:rPr>
    </w:lvl>
  </w:abstractNum>
  <w:abstractNum w:abstractNumId="2" w15:restartNumberingAfterBreak="0">
    <w:nsid w:val="4E345C8D"/>
    <w:multiLevelType w:val="hybridMultilevel"/>
    <w:tmpl w:val="C298E5A8"/>
    <w:lvl w:ilvl="0" w:tplc="14B81F3C">
      <w:start w:val="1"/>
      <w:numFmt w:val="decimal"/>
      <w:lvlText w:val="%1."/>
      <w:lvlJc w:val="left"/>
      <w:pPr>
        <w:ind w:left="720" w:hanging="360"/>
      </w:pPr>
    </w:lvl>
    <w:lvl w:ilvl="1" w:tplc="97145056">
      <w:start w:val="1"/>
      <w:numFmt w:val="lowerLetter"/>
      <w:lvlText w:val="%2."/>
      <w:lvlJc w:val="left"/>
      <w:pPr>
        <w:ind w:left="1440" w:hanging="360"/>
      </w:pPr>
    </w:lvl>
    <w:lvl w:ilvl="2" w:tplc="703C22B0">
      <w:start w:val="1"/>
      <w:numFmt w:val="lowerRoman"/>
      <w:lvlText w:val="%3."/>
      <w:lvlJc w:val="right"/>
      <w:pPr>
        <w:ind w:left="2160" w:hanging="180"/>
      </w:pPr>
    </w:lvl>
    <w:lvl w:ilvl="3" w:tplc="0E42386A">
      <w:start w:val="1"/>
      <w:numFmt w:val="decimal"/>
      <w:lvlText w:val="%4."/>
      <w:lvlJc w:val="left"/>
      <w:pPr>
        <w:ind w:left="2880" w:hanging="360"/>
      </w:pPr>
    </w:lvl>
    <w:lvl w:ilvl="4" w:tplc="B5AE643A">
      <w:start w:val="1"/>
      <w:numFmt w:val="lowerLetter"/>
      <w:lvlText w:val="%5."/>
      <w:lvlJc w:val="left"/>
      <w:pPr>
        <w:ind w:left="3600" w:hanging="360"/>
      </w:pPr>
    </w:lvl>
    <w:lvl w:ilvl="5" w:tplc="5CF80F20">
      <w:start w:val="1"/>
      <w:numFmt w:val="lowerRoman"/>
      <w:lvlText w:val="%6."/>
      <w:lvlJc w:val="right"/>
      <w:pPr>
        <w:ind w:left="4320" w:hanging="180"/>
      </w:pPr>
    </w:lvl>
    <w:lvl w:ilvl="6" w:tplc="A0F2FB26">
      <w:start w:val="1"/>
      <w:numFmt w:val="decimal"/>
      <w:lvlText w:val="%7."/>
      <w:lvlJc w:val="left"/>
      <w:pPr>
        <w:ind w:left="5040" w:hanging="360"/>
      </w:pPr>
    </w:lvl>
    <w:lvl w:ilvl="7" w:tplc="709A5D6A">
      <w:start w:val="1"/>
      <w:numFmt w:val="lowerLetter"/>
      <w:lvlText w:val="%8."/>
      <w:lvlJc w:val="left"/>
      <w:pPr>
        <w:ind w:left="5760" w:hanging="360"/>
      </w:pPr>
    </w:lvl>
    <w:lvl w:ilvl="8" w:tplc="22E2A4AC">
      <w:start w:val="1"/>
      <w:numFmt w:val="lowerRoman"/>
      <w:lvlText w:val="%9."/>
      <w:lvlJc w:val="right"/>
      <w:pPr>
        <w:ind w:left="6480" w:hanging="180"/>
      </w:pPr>
    </w:lvl>
  </w:abstractNum>
  <w:num w:numId="1" w16cid:durableId="819224966">
    <w:abstractNumId w:val="0"/>
  </w:num>
  <w:num w:numId="2" w16cid:durableId="331379450">
    <w:abstractNumId w:val="1"/>
  </w:num>
  <w:num w:numId="3" w16cid:durableId="487021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159FC"/>
    <w:rsid w:val="00007A58"/>
    <w:rsid w:val="000A7420"/>
    <w:rsid w:val="001004F5"/>
    <w:rsid w:val="00110040"/>
    <w:rsid w:val="00123768"/>
    <w:rsid w:val="0014004A"/>
    <w:rsid w:val="002E03B4"/>
    <w:rsid w:val="00314438"/>
    <w:rsid w:val="00364F03"/>
    <w:rsid w:val="0041080F"/>
    <w:rsid w:val="00476D6A"/>
    <w:rsid w:val="004A053D"/>
    <w:rsid w:val="004B6DD2"/>
    <w:rsid w:val="005E1F3E"/>
    <w:rsid w:val="005E6345"/>
    <w:rsid w:val="00635B78"/>
    <w:rsid w:val="007107B6"/>
    <w:rsid w:val="007C4F14"/>
    <w:rsid w:val="007D68AA"/>
    <w:rsid w:val="007F4A67"/>
    <w:rsid w:val="00870E94"/>
    <w:rsid w:val="008C14C1"/>
    <w:rsid w:val="008D050F"/>
    <w:rsid w:val="009E56D0"/>
    <w:rsid w:val="009F7AE2"/>
    <w:rsid w:val="00A217E6"/>
    <w:rsid w:val="00AC044B"/>
    <w:rsid w:val="00AE369F"/>
    <w:rsid w:val="00BB5809"/>
    <w:rsid w:val="00BE103A"/>
    <w:rsid w:val="00C91D8A"/>
    <w:rsid w:val="00CE2A26"/>
    <w:rsid w:val="00D332DE"/>
    <w:rsid w:val="00E64F45"/>
    <w:rsid w:val="00E84DC5"/>
    <w:rsid w:val="00F368BF"/>
    <w:rsid w:val="00F443DA"/>
    <w:rsid w:val="00F54313"/>
    <w:rsid w:val="02A2C665"/>
    <w:rsid w:val="030B9B27"/>
    <w:rsid w:val="06E33493"/>
    <w:rsid w:val="08A96828"/>
    <w:rsid w:val="08C15E3E"/>
    <w:rsid w:val="08FB23AF"/>
    <w:rsid w:val="093F17F7"/>
    <w:rsid w:val="0A453889"/>
    <w:rsid w:val="0B043018"/>
    <w:rsid w:val="0BCFCE13"/>
    <w:rsid w:val="0BEF645D"/>
    <w:rsid w:val="0D041452"/>
    <w:rsid w:val="0D6B9E74"/>
    <w:rsid w:val="0F9CC052"/>
    <w:rsid w:val="0FD0AA5F"/>
    <w:rsid w:val="1116BBCA"/>
    <w:rsid w:val="134A9BD5"/>
    <w:rsid w:val="15B30EA1"/>
    <w:rsid w:val="1636B3DD"/>
    <w:rsid w:val="163740C3"/>
    <w:rsid w:val="16832704"/>
    <w:rsid w:val="17147B74"/>
    <w:rsid w:val="17F34B36"/>
    <w:rsid w:val="18505DC4"/>
    <w:rsid w:val="18CFCAAA"/>
    <w:rsid w:val="1A2A67CC"/>
    <w:rsid w:val="1A4A217C"/>
    <w:rsid w:val="1E5C5CD4"/>
    <w:rsid w:val="1E8E2787"/>
    <w:rsid w:val="1ECFDAA2"/>
    <w:rsid w:val="2254CFCB"/>
    <w:rsid w:val="22DA5AC4"/>
    <w:rsid w:val="22ED5655"/>
    <w:rsid w:val="235053CC"/>
    <w:rsid w:val="25590197"/>
    <w:rsid w:val="2633B983"/>
    <w:rsid w:val="269159FC"/>
    <w:rsid w:val="26C91D07"/>
    <w:rsid w:val="271F349E"/>
    <w:rsid w:val="27409A9A"/>
    <w:rsid w:val="27E949E7"/>
    <w:rsid w:val="2932B80E"/>
    <w:rsid w:val="29A1A85A"/>
    <w:rsid w:val="2A935DAC"/>
    <w:rsid w:val="2AA2DC40"/>
    <w:rsid w:val="2C57DDF7"/>
    <w:rsid w:val="2C5EE6B3"/>
    <w:rsid w:val="2CFD3E9F"/>
    <w:rsid w:val="2E72809E"/>
    <w:rsid w:val="2E7A6E24"/>
    <w:rsid w:val="2F353304"/>
    <w:rsid w:val="300E50FF"/>
    <w:rsid w:val="3145302A"/>
    <w:rsid w:val="31B20EE6"/>
    <w:rsid w:val="340485C6"/>
    <w:rsid w:val="34FAEA7F"/>
    <w:rsid w:val="3564599B"/>
    <w:rsid w:val="36A6A035"/>
    <w:rsid w:val="376501CB"/>
    <w:rsid w:val="3829AFCD"/>
    <w:rsid w:val="391EF4CF"/>
    <w:rsid w:val="39B53345"/>
    <w:rsid w:val="3C0E846C"/>
    <w:rsid w:val="3CF4C18D"/>
    <w:rsid w:val="3D05FC64"/>
    <w:rsid w:val="3D4227DA"/>
    <w:rsid w:val="3E0FCBC2"/>
    <w:rsid w:val="3E9091EE"/>
    <w:rsid w:val="3F7A1C45"/>
    <w:rsid w:val="3F7D6809"/>
    <w:rsid w:val="41BDA49E"/>
    <w:rsid w:val="41C832B0"/>
    <w:rsid w:val="4279BC5A"/>
    <w:rsid w:val="43740BA1"/>
    <w:rsid w:val="4379AF11"/>
    <w:rsid w:val="4693B64D"/>
    <w:rsid w:val="46B416D0"/>
    <w:rsid w:val="476613B1"/>
    <w:rsid w:val="49120ECA"/>
    <w:rsid w:val="49D34495"/>
    <w:rsid w:val="4AA5F1A5"/>
    <w:rsid w:val="4B672770"/>
    <w:rsid w:val="4D02F7D1"/>
    <w:rsid w:val="4EFF570F"/>
    <w:rsid w:val="4F5419E3"/>
    <w:rsid w:val="50428619"/>
    <w:rsid w:val="5103F852"/>
    <w:rsid w:val="51153329"/>
    <w:rsid w:val="537A26DB"/>
    <w:rsid w:val="546C636D"/>
    <w:rsid w:val="55E8A44C"/>
    <w:rsid w:val="56EC6FCF"/>
    <w:rsid w:val="57DE41D2"/>
    <w:rsid w:val="590F0A37"/>
    <w:rsid w:val="59F24EB1"/>
    <w:rsid w:val="5AA88E4A"/>
    <w:rsid w:val="5AAADA98"/>
    <w:rsid w:val="5E1D1D46"/>
    <w:rsid w:val="5EBBA73B"/>
    <w:rsid w:val="6137A52F"/>
    <w:rsid w:val="626B3205"/>
    <w:rsid w:val="63F94773"/>
    <w:rsid w:val="6459AA64"/>
    <w:rsid w:val="646AE53B"/>
    <w:rsid w:val="66A1AB80"/>
    <w:rsid w:val="68323B7C"/>
    <w:rsid w:val="68468D8B"/>
    <w:rsid w:val="6A18F0F4"/>
    <w:rsid w:val="6BCC6351"/>
    <w:rsid w:val="6C7E4852"/>
    <w:rsid w:val="6CBDE6B6"/>
    <w:rsid w:val="6F159304"/>
    <w:rsid w:val="722402D9"/>
    <w:rsid w:val="72E538A4"/>
    <w:rsid w:val="74198F29"/>
    <w:rsid w:val="758D5F5B"/>
    <w:rsid w:val="75CC799D"/>
    <w:rsid w:val="75D333A9"/>
    <w:rsid w:val="77B8A9C7"/>
    <w:rsid w:val="77BF10EC"/>
    <w:rsid w:val="783FE8F8"/>
    <w:rsid w:val="7985FA63"/>
    <w:rsid w:val="7996E6C8"/>
    <w:rsid w:val="79A9778F"/>
    <w:rsid w:val="7B6FC39D"/>
    <w:rsid w:val="7BAD5C0C"/>
    <w:rsid w:val="7BF3F5BF"/>
    <w:rsid w:val="7CD6E186"/>
    <w:rsid w:val="7D7DD50E"/>
    <w:rsid w:val="7DAC5432"/>
    <w:rsid w:val="7EB5EBA3"/>
    <w:rsid w:val="7FC28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59FC"/>
  <w15:chartTrackingRefBased/>
  <w15:docId w15:val="{2E585043-9C1C-46B9-BB6C-4F46A323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D2"/>
  </w:style>
  <w:style w:type="paragraph" w:styleId="Footer">
    <w:name w:val="footer"/>
    <w:basedOn w:val="Normal"/>
    <w:link w:val="FooterChar"/>
    <w:uiPriority w:val="99"/>
    <w:unhideWhenUsed/>
    <w:rsid w:val="004B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D2"/>
  </w:style>
  <w:style w:type="character" w:customStyle="1" w:styleId="normaltextrun">
    <w:name w:val="normaltextrun"/>
    <w:basedOn w:val="DefaultParagraphFont"/>
    <w:rsid w:val="007C4F14"/>
  </w:style>
  <w:style w:type="character" w:customStyle="1" w:styleId="eop">
    <w:name w:val="eop"/>
    <w:basedOn w:val="DefaultParagraphFont"/>
    <w:rsid w:val="007C4F14"/>
  </w:style>
  <w:style w:type="paragraph" w:customStyle="1" w:styleId="paragraph">
    <w:name w:val="paragraph"/>
    <w:basedOn w:val="Normal"/>
    <w:rsid w:val="007C4F1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14004A"/>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2483">
      <w:bodyDiv w:val="1"/>
      <w:marLeft w:val="0"/>
      <w:marRight w:val="0"/>
      <w:marTop w:val="0"/>
      <w:marBottom w:val="0"/>
      <w:divBdr>
        <w:top w:val="none" w:sz="0" w:space="0" w:color="auto"/>
        <w:left w:val="none" w:sz="0" w:space="0" w:color="auto"/>
        <w:bottom w:val="none" w:sz="0" w:space="0" w:color="auto"/>
        <w:right w:val="none" w:sz="0" w:space="0" w:color="auto"/>
      </w:divBdr>
    </w:div>
    <w:div w:id="1625691365">
      <w:bodyDiv w:val="1"/>
      <w:marLeft w:val="0"/>
      <w:marRight w:val="0"/>
      <w:marTop w:val="0"/>
      <w:marBottom w:val="0"/>
      <w:divBdr>
        <w:top w:val="none" w:sz="0" w:space="0" w:color="auto"/>
        <w:left w:val="none" w:sz="0" w:space="0" w:color="auto"/>
        <w:bottom w:val="none" w:sz="0" w:space="0" w:color="auto"/>
        <w:right w:val="none" w:sz="0" w:space="0" w:color="auto"/>
      </w:divBdr>
      <w:divsChild>
        <w:div w:id="354156860">
          <w:marLeft w:val="0"/>
          <w:marRight w:val="0"/>
          <w:marTop w:val="0"/>
          <w:marBottom w:val="0"/>
          <w:divBdr>
            <w:top w:val="none" w:sz="0" w:space="0" w:color="auto"/>
            <w:left w:val="none" w:sz="0" w:space="0" w:color="auto"/>
            <w:bottom w:val="none" w:sz="0" w:space="0" w:color="auto"/>
            <w:right w:val="none" w:sz="0" w:space="0" w:color="auto"/>
          </w:divBdr>
        </w:div>
        <w:div w:id="1610433407">
          <w:marLeft w:val="0"/>
          <w:marRight w:val="0"/>
          <w:marTop w:val="0"/>
          <w:marBottom w:val="0"/>
          <w:divBdr>
            <w:top w:val="none" w:sz="0" w:space="0" w:color="auto"/>
            <w:left w:val="none" w:sz="0" w:space="0" w:color="auto"/>
            <w:bottom w:val="none" w:sz="0" w:space="0" w:color="auto"/>
            <w:right w:val="none" w:sz="0" w:space="0" w:color="auto"/>
          </w:divBdr>
        </w:div>
        <w:div w:id="2116903151">
          <w:marLeft w:val="0"/>
          <w:marRight w:val="0"/>
          <w:marTop w:val="0"/>
          <w:marBottom w:val="0"/>
          <w:divBdr>
            <w:top w:val="none" w:sz="0" w:space="0" w:color="auto"/>
            <w:left w:val="none" w:sz="0" w:space="0" w:color="auto"/>
            <w:bottom w:val="none" w:sz="0" w:space="0" w:color="auto"/>
            <w:right w:val="none" w:sz="0" w:space="0" w:color="auto"/>
          </w:divBdr>
        </w:div>
      </w:divsChild>
    </w:div>
    <w:div w:id="1728339405">
      <w:bodyDiv w:val="1"/>
      <w:marLeft w:val="0"/>
      <w:marRight w:val="0"/>
      <w:marTop w:val="0"/>
      <w:marBottom w:val="0"/>
      <w:divBdr>
        <w:top w:val="none" w:sz="0" w:space="0" w:color="auto"/>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
        <w:div w:id="202624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7697016/"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bc.ca/news/politics/health-indigenous-racism-miller-1.576465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news.ca/news/8523488/evidence-of-racism-against-indigenous-patients-is-growing-is-a-reckoning-in-canadian-health-care-overdu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186/s12912-022-0092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9" ma:contentTypeDescription="Create a new document." ma:contentTypeScope="" ma:versionID="979221222a2c32549fd63dafce5f65c8">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f5800a390178a3e9acfca653b1a3d05e"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C0DFD-836E-4B52-95BE-12CDC0BF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A8722-CB5C-4C73-9921-F2122CAC5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65F1A-C572-4ACC-8C1B-4503FF4FD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Hayward</dc:creator>
  <cp:keywords/>
  <dc:description/>
  <cp:lastModifiedBy>Uvbi Osatohangbon</cp:lastModifiedBy>
  <cp:revision>2</cp:revision>
  <dcterms:created xsi:type="dcterms:W3CDTF">2022-10-21T02:43:00Z</dcterms:created>
  <dcterms:modified xsi:type="dcterms:W3CDTF">2022-10-21T02:43:00Z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