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C41D5B" w:rsidR="00DB7592" w:rsidP="00C41D5B" w:rsidRDefault="00C41D5B" w14:paraId="5A50BF85" w14:textId="147E0D56">
      <w:pPr>
        <w:jc w:val="center"/>
        <w:rPr>
          <w:rFonts w:ascii="Arial" w:hAnsi="Arial" w:cs="Arial"/>
          <w:b w:val="1"/>
          <w:bCs w:val="1"/>
          <w:color w:val="000000" w:themeColor="text1"/>
          <w:sz w:val="36"/>
          <w:szCs w:val="36"/>
          <w:shd w:val="clear" w:color="auto" w:fill="FFFFFF"/>
        </w:rPr>
      </w:pPr>
      <w:r w:rsidRPr="1CC6D88A" w:rsidR="69F704E6">
        <w:rPr>
          <w:b w:val="1"/>
          <w:bCs w:val="1"/>
          <w:sz w:val="32"/>
          <w:szCs w:val="32"/>
        </w:rPr>
        <w:t>Réfléchir</w:t>
      </w:r>
      <w:r w:rsidRPr="1CC6D88A" w:rsidR="69F704E6">
        <w:rPr>
          <w:b w:val="1"/>
          <w:bCs w:val="1"/>
          <w:sz w:val="32"/>
          <w:szCs w:val="32"/>
        </w:rPr>
        <w:t xml:space="preserve"> à la </w:t>
      </w:r>
      <w:r w:rsidRPr="1CC6D88A" w:rsidR="69F704E6">
        <w:rPr>
          <w:b w:val="1"/>
          <w:bCs w:val="1"/>
          <w:sz w:val="32"/>
          <w:szCs w:val="32"/>
        </w:rPr>
        <w:t>rétroaction</w:t>
      </w:r>
      <w:r w:rsidRPr="1CC6D88A" w:rsidR="69F704E6">
        <w:rPr>
          <w:b w:val="1"/>
          <w:bCs w:val="1"/>
          <w:sz w:val="32"/>
          <w:szCs w:val="32"/>
        </w:rPr>
        <w:t xml:space="preserve"> et aux notes</w:t>
      </w:r>
      <w:r w:rsidRPr="00C41D5B">
        <w:rPr>
          <w:rFonts w:ascii="Arial" w:hAnsi="Arial" w:cs="Arial"/>
          <w:b/>
          <w:bCs/>
          <w:color w:val="000000" w:themeColor="text1"/>
          <w:sz w:val="36"/>
          <w:szCs w:val="36"/>
          <w:shd w:val="clear" w:color="auto" w:fill="FFFFFF"/>
        </w:rPr>
        <w:br/>
      </w:r>
    </w:p>
    <w:p w:rsidRPr="00C41D5B" w:rsidR="00C41D5B" w:rsidP="00C41D5B" w:rsidRDefault="00C41D5B" w14:paraId="68D516AD" w14:textId="48BFFAAD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41D5B">
        <w:rPr>
          <w:rFonts w:ascii="Arial" w:hAnsi="Arial" w:cs="Arial"/>
          <w:b/>
          <w:bCs/>
          <w:color w:val="000000" w:themeColor="text1"/>
          <w:sz w:val="28"/>
          <w:szCs w:val="28"/>
        </w:rPr>
        <w:drawing>
          <wp:inline distT="0" distB="0" distL="0" distR="0" wp14:anchorId="3EC2425E" wp14:editId="6AC2D10F">
            <wp:extent cx="6043930" cy="167767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D5B" w:rsidR="00C41D5B" w:rsidP="00C41D5B" w:rsidRDefault="00C41D5B" w14:paraId="0800A25B" w14:textId="293526BF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Pr="00C41D5B" w:rsidR="00C41D5B" w:rsidP="00C41D5B" w:rsidRDefault="00C41D5B" w14:paraId="4AB80A82" w14:textId="68322C8A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C41D5B" w:rsidR="00C41D5B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03AC2745" w:rsidP="03AC2745" w:rsidRDefault="03AC2745" w14:paraId="33D5E24F" w14:textId="110EB4FD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65A7B83A" w:rsidP="1CC6D88A" w:rsidRDefault="65A7B83A" w14:paraId="2A5FF44E" w14:textId="416F223D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C’est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un bon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réflexe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de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réfléchir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la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rétroaction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qu’on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donne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aux notes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qu’on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attribue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non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seulement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devez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améliorer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mais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aussi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confirmer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forces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découvrir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d’autres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ne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croyiez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Pour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mieux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note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commentaires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reçus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songez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prendre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rendez-vous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avec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l’auxiliaire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d’enseignement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personne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responsable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du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</w:t>
      </w:r>
    </w:p>
    <w:p w:rsidR="1CC6D88A" w:rsidP="1CC6D88A" w:rsidRDefault="1CC6D88A" w14:paraId="1273673E" w14:textId="58354310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65A7B83A" w:rsidP="03AC2745" w:rsidRDefault="65A7B83A" w14:paraId="164CA296" w14:textId="5187C12C">
      <w:pPr>
        <w:pStyle w:val="Heading3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03AC2745" w:rsidR="65A7B8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03AC2745" w:rsidR="65A7B8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d'apprentissage</w:t>
      </w:r>
      <w:r w:rsidRPr="03AC2745" w:rsidR="65A7B83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:</w:t>
      </w:r>
    </w:p>
    <w:p w:rsidR="03AC2745" w:rsidP="03AC2745" w:rsidRDefault="03AC2745" w14:paraId="0C6F4F9E" w14:textId="5E4FD23F">
      <w:pPr>
        <w:pStyle w:val="Heading3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65A7B83A" w:rsidP="1CC6D88A" w:rsidRDefault="65A7B83A" w14:paraId="08CA81E4" w14:textId="5F3B59C7">
      <w:pPr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Au 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terme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cette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leçon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>pourrez</w:t>
      </w:r>
      <w:r w:rsidRPr="1CC6D88A" w:rsidR="65A7B83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 :  </w:t>
      </w:r>
    </w:p>
    <w:p w:rsidR="65A7B83A" w:rsidP="1CC6D88A" w:rsidRDefault="65A7B83A" w14:paraId="0AA8693D" w14:textId="1ECA1567">
      <w:pPr>
        <w:pStyle w:val="ListParagraph"/>
        <w:numPr>
          <w:ilvl w:val="0"/>
          <w:numId w:val="8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servir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la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rétroaction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des notes reçues pour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comprendre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forces et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devez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améliorer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 </w:t>
      </w:r>
    </w:p>
    <w:p w:rsidR="65A7B83A" w:rsidP="1CC6D88A" w:rsidRDefault="65A7B83A" w14:paraId="1FCCBE53" w14:textId="3EA4764D">
      <w:pPr>
        <w:pStyle w:val="ListParagraph"/>
        <w:numPr>
          <w:ilvl w:val="0"/>
          <w:numId w:val="8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décrire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connaissances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mises à profit dans les travaux et les tests;  </w:t>
      </w:r>
    </w:p>
    <w:p w:rsidR="65A7B83A" w:rsidP="03AC2745" w:rsidRDefault="65A7B83A" w14:paraId="63C04BC4" w14:textId="55C6AFE6">
      <w:pPr>
        <w:pStyle w:val="ListParagraph"/>
        <w:numPr>
          <w:ilvl w:val="0"/>
          <w:numId w:val="8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choisir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services de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l’université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les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ressources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ligne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permettront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d’améliorer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03AC2745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</w:p>
    <w:p w:rsidR="03AC2745" w:rsidP="03AC2745" w:rsidRDefault="03AC2745" w14:paraId="7E9B8415" w14:textId="58A45AFE">
      <w:pPr>
        <w:pStyle w:val="ListParagraph"/>
        <w:numPr>
          <w:ilvl w:val="0"/>
          <w:numId w:val="8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65A7B83A" w:rsidRDefault="65A7B83A" w14:paraId="0AD8AFFC" w14:textId="4DC46831"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Avant de consulter la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rétroaction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note reçues,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relisez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description du travail, les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d’apprentissage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du 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la</w:t>
      </w:r>
      <w:hyperlink r:id="Rd29a373df89f4161">
        <w:r w:rsidRPr="1CC6D88A" w:rsidR="65A7B83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 xml:space="preserve"> </w:t>
        </w:r>
      </w:hyperlink>
      <w:hyperlink r:id="R591efe796a534fc9">
        <w:r w:rsidRPr="1CC6D88A" w:rsidR="65A7B83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description des notes que fournit votre faculté</w:t>
        </w:r>
      </w:hyperlink>
      <w:r w:rsidRPr="1CC6D88A" w:rsidR="65A7B8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  <w:r w:rsidRPr="1CC6D88A" w:rsidR="65A7B83A">
        <w:rPr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</w:p>
    <w:p w:rsidR="1CC6D88A" w:rsidP="1CC6D88A" w:rsidRDefault="1CC6D88A" w14:paraId="3FB08D28" w14:textId="1F9E7232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</w:p>
    <w:p w:rsidR="00C41D5B" w:rsidRDefault="00C41D5B" w14:paraId="42201AEB" w14:textId="19B32BA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Pr="00C41D5B" w:rsidR="00C41D5B" w:rsidP="00C41D5B" w:rsidRDefault="00C41D5B" w14:paraId="099DBB46" w14:textId="3718550D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41D5B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drawing>
          <wp:inline distT="0" distB="0" distL="0" distR="0" wp14:anchorId="4C89EEB1" wp14:editId="2323FFC8">
            <wp:extent cx="6043930" cy="167767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41D5B" w:rsidR="00C41D5B" w:rsidP="00C41D5B" w:rsidRDefault="00C41D5B" w14:paraId="3B83B2CF" w14:textId="466F75EE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5FC553F8" w:rsidP="1CC6D88A" w:rsidRDefault="5FC553F8" w14:paraId="06F63ED7" w14:textId="3A5BA82C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  <w:r w:rsidRPr="1CC6D88A" w:rsidR="5FC553F8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Qu’est-ce qui…? Qu’est-ce que…?</w:t>
      </w:r>
    </w:p>
    <w:p w:rsidRPr="00C41D5B" w:rsidR="00C41D5B" w:rsidP="00C41D5B" w:rsidRDefault="00C41D5B" w14:paraId="5E4D1D55" w14:textId="63680BA5">
      <w:pPr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</w:pPr>
    </w:p>
    <w:p w:rsidR="5FC553F8" w:rsidP="1CC6D88A" w:rsidRDefault="5FC553F8" w14:paraId="6FD71D14" w14:textId="3F100334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Répondez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questions 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suivantes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utilisant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l'espace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ci-</w:t>
      </w:r>
      <w:r w:rsidRPr="1CC6D88A" w:rsidR="5FC553F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dessous :</w:t>
      </w:r>
    </w:p>
    <w:p w:rsidR="5FC553F8" w:rsidP="1CC6D88A" w:rsidRDefault="5FC553F8" w14:paraId="365326C6" w14:textId="043CEF26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FC553F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Avez-vous été surprise ou surpris par la rétroaction et la note obtenues pour ce travail ? Pourquoi ? </w:t>
      </w:r>
    </w:p>
    <w:p w:rsidR="5FC553F8" w:rsidP="1CC6D88A" w:rsidRDefault="5FC553F8" w14:paraId="3ACD66A2" w14:textId="625238E0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FC553F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À partir de la rétroaction reçue, déterminez vos forces et ce qu’il vous faut améliorer.  </w:t>
      </w:r>
    </w:p>
    <w:p w:rsidR="5FC553F8" w:rsidP="1CC6D88A" w:rsidRDefault="5FC553F8" w14:paraId="2BE74916" w14:textId="73A76BE6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FC553F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Y a-t-il un élément du travail qui vous a paru difficile ? Expliquez lequel et pourquoi.</w:t>
      </w:r>
    </w:p>
    <w:p w:rsidR="5FC553F8" w:rsidP="1CC6D88A" w:rsidRDefault="5FC553F8" w14:paraId="5F3C79CC" w14:textId="3A7C5E9E">
      <w:pPr>
        <w:pStyle w:val="ListParagraph"/>
        <w:numPr>
          <w:ilvl w:val="0"/>
          <w:numId w:val="4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FC553F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Y a-t-il un élément du travail qui ne vous a pas semblé clair ? Expliquez de quoi il s’agit et pourquoi ce n’était pas clair. Comment cette situation aurait-elle pu être résolue ?</w:t>
      </w:r>
    </w:p>
    <w:p w:rsidR="1CC6D88A" w:rsidP="1CC6D88A" w:rsidRDefault="1CC6D88A" w14:paraId="24050F7D" w14:textId="6CB4AD04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Times New Roman" w:cs="Arial"/>
          <w:color w:val="000000" w:themeColor="text1" w:themeTint="FF" w:themeShade="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Pr="00C41D5B" w:rsidR="00C41D5B" w:rsidTr="00C41D5B" w14:paraId="38D69C5B" w14:textId="77777777">
        <w:tc>
          <w:tcPr>
            <w:tcW w:w="9508" w:type="dxa"/>
          </w:tcPr>
          <w:p w:rsidRPr="00C41D5B" w:rsidR="00C41D5B" w:rsidP="00C41D5B" w:rsidRDefault="00C41D5B" w14:paraId="5A1763F9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4CE16831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5304B1E6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386BBACF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16BD6CCB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27EC2A16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5E78ADBD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7131E1D6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3B7A0163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15FB1E28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40F33222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702E1A54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40D4C6C5" w14:textId="77777777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:rsidRPr="00C41D5B" w:rsidR="00C41D5B" w:rsidP="00C41D5B" w:rsidRDefault="00C41D5B" w14:paraId="2940DFCE" w14:textId="33B4F982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Pr="00C41D5B" w:rsidR="00C41D5B" w:rsidP="00C41D5B" w:rsidRDefault="00C41D5B" w14:paraId="2993AEE1" w14:textId="31B2FA05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Pr="00C41D5B" w:rsidR="00C41D5B" w:rsidRDefault="00C41D5B" w14:paraId="3A2E5A6C" w14:textId="77777777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1CC6D88A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br w:type="page"/>
      </w:r>
    </w:p>
    <w:p w:rsidR="59E2EFB6" w:rsidP="1CC6D88A" w:rsidRDefault="59E2EFB6" w14:paraId="7B083269" w14:textId="2A0982DD">
      <w:pPr>
        <w:pStyle w:val="Normal"/>
        <w:shd w:val="clear" w:color="auto" w:fill="FFFFFF" w:themeFill="background1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8"/>
          <w:szCs w:val="28"/>
        </w:rPr>
      </w:pPr>
      <w:r w:rsidRPr="1CC6D88A" w:rsidR="59E2EFB6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Et alors ?</w:t>
      </w:r>
    </w:p>
    <w:p w:rsidRPr="00C41D5B" w:rsidR="00C41D5B" w:rsidP="00C41D5B" w:rsidRDefault="00C41D5B" w14:paraId="40EB0EF0" w14:textId="77777777">
      <w:pPr>
        <w:shd w:val="clear" w:color="auto" w:fill="FFFFFF"/>
        <w:spacing w:before="48" w:after="48"/>
        <w:rPr>
          <w:rFonts w:ascii="Arial" w:hAnsi="Arial" w:eastAsia="Times New Roman" w:cs="Arial"/>
          <w:b/>
          <w:bCs/>
          <w:color w:val="000000" w:themeColor="text1"/>
        </w:rPr>
      </w:pPr>
    </w:p>
    <w:p w:rsidR="59E2EFB6" w:rsidP="1CC6D88A" w:rsidRDefault="59E2EFB6" w14:paraId="0A5EFA89" w14:textId="4CD3BC8C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Répondez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questions 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suivantes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utilisant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l'espace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ci-</w:t>
      </w:r>
      <w:r w:rsidRPr="1CC6D88A" w:rsidR="59E2EFB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dessous :</w:t>
      </w:r>
    </w:p>
    <w:p w:rsidR="59E2EFB6" w:rsidP="1CC6D88A" w:rsidRDefault="59E2EFB6" w14:paraId="4728821F" w14:textId="224C9A80">
      <w:pPr>
        <w:pStyle w:val="ListParagraph"/>
        <w:numPr>
          <w:ilvl w:val="0"/>
          <w:numId w:val="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9E2EF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À quelles compétences ou connaissances ce travail faisait-il appel ? Avez-vous l’impression que ce sont des forces, pour vous ? Expliquez votre réponse. </w:t>
      </w:r>
    </w:p>
    <w:p w:rsidR="59E2EFB6" w:rsidP="1CC6D88A" w:rsidRDefault="59E2EFB6" w14:paraId="52B0B27F" w14:textId="5D527C61">
      <w:pPr>
        <w:pStyle w:val="ListParagraph"/>
        <w:numPr>
          <w:ilvl w:val="0"/>
          <w:numId w:val="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9E2EF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En quoi la rétroaction confirme-t-elle ou remet-elle en question ce que vous considérez comme vos forces et vos faiblesses ?  </w:t>
      </w:r>
    </w:p>
    <w:p w:rsidR="59E2EFB6" w:rsidP="1CC6D88A" w:rsidRDefault="59E2EFB6" w14:paraId="6C793C3F" w14:textId="7B792FD3">
      <w:pPr>
        <w:pStyle w:val="ListParagraph"/>
        <w:numPr>
          <w:ilvl w:val="0"/>
          <w:numId w:val="5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59E2EF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Quelles compétences avez-vous mises en œuvre pour faire ce travail ? Pensez-vous qu’elles sont liées à l’atteinte de vos objectifs ? Pourquoi ?  </w:t>
      </w:r>
    </w:p>
    <w:p w:rsidR="1CC6D88A" w:rsidP="1CC6D88A" w:rsidRDefault="1CC6D88A" w14:paraId="0C6B7026" w14:textId="2D19F412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Times New Roman" w:cs="Arial"/>
          <w:color w:val="000000" w:themeColor="text1" w:themeTint="FF" w:themeShade="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C41D5B" w:rsidTr="00C41D5B" w14:paraId="37D72DA9" w14:textId="77777777">
        <w:tc>
          <w:tcPr>
            <w:tcW w:w="9508" w:type="dxa"/>
          </w:tcPr>
          <w:p w:rsidR="00C41D5B" w:rsidP="00C41D5B" w:rsidRDefault="00C41D5B" w14:paraId="155948B2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34E1CA43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430E2242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448D2BA9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42495634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5B88F7D0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4991B785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3468A49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25BBCF2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16635B93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71770FF6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0C79F262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6468DD98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6736BE2B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07E246BF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1254FFBD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76666F2D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44C0C9BD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5E9EB34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41D5B" w:rsidP="00C41D5B" w:rsidRDefault="00C41D5B" w14:paraId="04C5EB0E" w14:textId="3308407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C41D5B" w:rsidP="00C41D5B" w:rsidRDefault="00C41D5B" w14:paraId="2A5FA112" w14:textId="47B82504">
      <w:pPr>
        <w:rPr>
          <w:rFonts w:ascii="Arial" w:hAnsi="Arial" w:cs="Arial"/>
          <w:b/>
          <w:bCs/>
          <w:sz w:val="28"/>
          <w:szCs w:val="28"/>
        </w:rPr>
      </w:pPr>
    </w:p>
    <w:p w:rsidR="00C41D5B" w:rsidRDefault="00C41D5B" w14:paraId="7E70D4C7" w14:textId="77777777">
      <w:pPr>
        <w:rPr>
          <w:rFonts w:ascii="Arial" w:hAnsi="Arial" w:cs="Arial"/>
          <w:b/>
          <w:bCs/>
          <w:sz w:val="28"/>
          <w:szCs w:val="28"/>
        </w:rPr>
      </w:pPr>
      <w:r w:rsidRPr="1CC6D88A">
        <w:rPr>
          <w:rFonts w:ascii="Arial" w:hAnsi="Arial" w:cs="Arial"/>
          <w:b w:val="1"/>
          <w:bCs w:val="1"/>
          <w:sz w:val="28"/>
          <w:szCs w:val="28"/>
        </w:rPr>
        <w:br w:type="page"/>
      </w:r>
    </w:p>
    <w:p w:rsidR="3935624F" w:rsidP="1CC6D88A" w:rsidRDefault="3935624F" w14:paraId="0CCEF4E0" w14:textId="52C116D0">
      <w:pPr>
        <w:pStyle w:val="Normal"/>
        <w:shd w:val="clear" w:color="auto" w:fill="FFFFFF" w:themeFill="background1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  <w:r w:rsidRPr="1CC6D88A" w:rsidR="393562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Et </w:t>
      </w:r>
      <w:r w:rsidRPr="1CC6D88A" w:rsidR="393562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>maintenant</w:t>
      </w:r>
      <w:r w:rsidRPr="1CC6D88A" w:rsidR="3935624F"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?</w:t>
      </w:r>
    </w:p>
    <w:p w:rsidR="1CC6D88A" w:rsidP="1CC6D88A" w:rsidRDefault="1CC6D88A" w14:paraId="37A85DE4" w14:textId="2635334F">
      <w:pPr>
        <w:pStyle w:val="Normal"/>
        <w:shd w:val="clear" w:color="auto" w:fill="FFFFFF" w:themeFill="background1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3935624F" w:rsidP="1CC6D88A" w:rsidRDefault="3935624F" w14:paraId="4EACBAF7" w14:textId="3334B7B3">
      <w:pPr>
        <w:pStyle w:val="Normal"/>
        <w:shd w:val="clear" w:color="auto" w:fill="FFFFFF" w:themeFill="background1"/>
        <w:spacing w:beforeAutospacing="on" w:afterAutospacing="on"/>
        <w:ind w:left="0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Répondez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à 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une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des questions 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suivantes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en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utilisant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l'espace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ci-</w:t>
      </w:r>
      <w:r w:rsidRPr="1CC6D88A" w:rsidR="3935624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dessous :</w:t>
      </w:r>
    </w:p>
    <w:p w:rsidR="3935624F" w:rsidP="1CC6D88A" w:rsidRDefault="3935624F" w14:paraId="6E0EB56E" w14:textId="41EFD247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</w:p>
    <w:p w:rsidR="3935624F" w:rsidP="1CC6D88A" w:rsidRDefault="3935624F" w14:paraId="5DE0EB38" w14:textId="221D09B5">
      <w:pPr>
        <w:pStyle w:val="ListParagraph"/>
        <w:numPr>
          <w:ilvl w:val="0"/>
          <w:numId w:val="14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Si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avez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l’impression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n’aviez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pas les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les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connaissances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la perspective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nécessaires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pour bien faire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travail, comment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pourriez-vous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acquérir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Voyez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ateliers, les services et les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ressources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offerts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par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l’Université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et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choisissez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ceux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qui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peuvent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être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les plus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utiles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</w:t>
      </w:r>
    </w:p>
    <w:p w:rsidR="1CC6D88A" w:rsidP="1CC6D88A" w:rsidRDefault="1CC6D88A" w14:paraId="53B534E4" w14:textId="3B7D8202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3935624F" w:rsidP="1CC6D88A" w:rsidRDefault="3935624F" w14:paraId="48DD4C4D" w14:textId="4FE4BCC5">
      <w:pPr>
        <w:pStyle w:val="ListParagraph"/>
        <w:numPr>
          <w:ilvl w:val="0"/>
          <w:numId w:val="17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hyperlink r:id="Reeb55da4c0034888">
        <w:r w:rsidRPr="1CC6D88A" w:rsidR="393562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étudiantes et étudiants coachs</w:t>
        </w:r>
      </w:hyperlink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</w:t>
      </w:r>
    </w:p>
    <w:p w:rsidR="3935624F" w:rsidP="1CC6D88A" w:rsidRDefault="3935624F" w14:paraId="76B807EE" w14:textId="03A992F9">
      <w:pPr>
        <w:pStyle w:val="ListParagraph"/>
        <w:numPr>
          <w:ilvl w:val="0"/>
          <w:numId w:val="17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hyperlink r:id="Rc521441225704a52">
        <w:r w:rsidRPr="1CC6D88A" w:rsidR="393562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services de perfectionnement en apprentissage;</w:t>
        </w:r>
      </w:hyperlink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 </w:t>
      </w:r>
    </w:p>
    <w:p w:rsidR="3935624F" w:rsidP="1CC6D88A" w:rsidRDefault="3935624F" w14:paraId="36067053" w14:textId="63A112BD">
      <w:pPr>
        <w:pStyle w:val="ListParagraph"/>
        <w:numPr>
          <w:ilvl w:val="0"/>
          <w:numId w:val="17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hyperlink r:id="Ra947b5450e05422d">
        <w:r w:rsidRPr="1CC6D88A" w:rsidR="393562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centre d’aide à la rédaction</w:t>
        </w:r>
      </w:hyperlink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</w:t>
      </w:r>
    </w:p>
    <w:p w:rsidR="3935624F" w:rsidP="1CC6D88A" w:rsidRDefault="3935624F" w14:paraId="2B0434AD" w14:textId="78A3A575">
      <w:pPr>
        <w:pStyle w:val="ListParagraph"/>
        <w:numPr>
          <w:ilvl w:val="0"/>
          <w:numId w:val="17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hyperlink r:id="Rf16d6aca79c34cc8">
        <w:r w:rsidRPr="1CC6D88A" w:rsidR="393562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services d’aide aux études de votre faculté</w:t>
        </w:r>
      </w:hyperlink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; </w:t>
      </w:r>
    </w:p>
    <w:p w:rsidR="3935624F" w:rsidP="1CC6D88A" w:rsidRDefault="3935624F" w14:paraId="6BA4FD5D" w14:textId="73451AA6">
      <w:pPr>
        <w:pStyle w:val="ListParagraph"/>
        <w:numPr>
          <w:ilvl w:val="0"/>
          <w:numId w:val="17"/>
        </w:num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  <w:hyperlink r:id="R9a944e2db36b4b28">
        <w:r w:rsidRPr="1CC6D88A" w:rsidR="3935624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CA"/>
          </w:rPr>
          <w:t>carrefour d’apprentissage (Learning Commons)</w:t>
        </w:r>
      </w:hyperlink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.   </w:t>
      </w:r>
    </w:p>
    <w:p w:rsidR="1CC6D88A" w:rsidP="1CC6D88A" w:rsidRDefault="1CC6D88A" w14:paraId="5375B3DD" w14:textId="4BBEB341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</w:pPr>
    </w:p>
    <w:p w:rsidR="3935624F" w:rsidP="1CC6D88A" w:rsidRDefault="3935624F" w14:paraId="2FA87EC1" w14:textId="0140424D">
      <w:pPr>
        <w:pStyle w:val="ListParagraph"/>
        <w:numPr>
          <w:ilvl w:val="0"/>
          <w:numId w:val="14"/>
        </w:numPr>
        <w:rPr/>
      </w:pP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Si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croyez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avoir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bien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réussi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comment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pouvez-vous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maintenant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tirer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parti de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compétences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, de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connaissances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de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votre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perspective pour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atteindre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vos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objectifs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ou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réussir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d’autres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>cours</w:t>
      </w:r>
      <w:r w:rsidRPr="1CC6D88A" w:rsidR="393562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24"/>
          <w:szCs w:val="24"/>
          <w:lang w:val="en-CA"/>
        </w:rPr>
        <w:t xml:space="preserve"> ?  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0E2B77" w:rsidTr="000E2B77" w14:paraId="746E0F8D" w14:textId="77777777">
        <w:tc>
          <w:tcPr>
            <w:tcW w:w="9508" w:type="dxa"/>
          </w:tcPr>
          <w:p w:rsidR="000E2B77" w:rsidP="00C41D5B" w:rsidRDefault="000E2B77" w14:paraId="48E6FDAB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3655D3E7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7A4D095F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185046AF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559CC1C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6B16C66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6F5B5763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5CEEF00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167FCDD5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13B2C546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53024203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7D514FB1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314815AE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5326FE25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418013F9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18D56EC1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4F0F40B4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0E2B77" w:rsidP="00C41D5B" w:rsidRDefault="000E2B77" w14:paraId="723B9FCA" w14:textId="4F06B30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Pr="00C41D5B" w:rsidR="00C41D5B" w:rsidP="00C41D5B" w:rsidRDefault="00C41D5B" w14:paraId="53538F95" w14:textId="77777777">
      <w:pPr>
        <w:rPr>
          <w:rFonts w:ascii="Arial" w:hAnsi="Arial" w:cs="Arial"/>
          <w:b/>
          <w:bCs/>
          <w:sz w:val="28"/>
          <w:szCs w:val="28"/>
        </w:rPr>
      </w:pPr>
    </w:p>
    <w:sectPr w:rsidRPr="00C41D5B" w:rsidR="00C41D5B" w:rsidSect="00E262D0">
      <w:footerReference w:type="even" r:id="rId15"/>
      <w:footerReference w:type="default" r:id="rId16"/>
      <w:pgSz w:w="12240" w:h="15840" w:orient="portrait"/>
      <w:pgMar w:top="1361" w:right="1361" w:bottom="1361" w:left="1361" w:header="567" w:footer="624" w:gutter="0"/>
      <w:cols w:space="708"/>
      <w:docGrid w:linePitch="360"/>
      <w:headerReference w:type="default" r:id="R48b73377d15e42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C49" w:rsidP="00E51E79" w:rsidRDefault="00CC2C49" w14:paraId="61E1891F" w14:textId="77777777">
      <w:r>
        <w:separator/>
      </w:r>
    </w:p>
  </w:endnote>
  <w:endnote w:type="continuationSeparator" w:id="0">
    <w:p w:rsidR="00CC2C49" w:rsidP="00E51E79" w:rsidRDefault="00CC2C49" w14:paraId="219B504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">
    <w:panose1 w:val="020B0604020202020204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1CC6D88A" w:rsidP="1CC6D88A" w:rsidRDefault="1CC6D88A" w14:paraId="0F090C99" w14:textId="2EFBD5EB">
    <w:pPr>
      <w:pStyle w:val="Normal"/>
      <w:spacing w:after="160" w:line="259" w:lineRule="auto"/>
      <w:ind w:right="360"/>
      <w:rPr>
        <w:rFonts w:ascii="IBM Plex Sans" w:hAnsi="IBM Plex Sans" w:eastAsia="Calibri" w:cs="Calibri"/>
      </w:rPr>
    </w:pPr>
    <w:r w:rsidR="1CC6D88A">
      <w:drawing>
        <wp:inline wp14:editId="1A933C4C" wp14:anchorId="2F8B48B9">
          <wp:extent cx="1028700" cy="361950"/>
          <wp:effectExtent l="0" t="0" r="0" b="0"/>
          <wp:docPr id="2029369439" name="Picture 2029369439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029369439"/>
                  <pic:cNvPicPr/>
                </pic:nvPicPr>
                <pic:blipFill>
                  <a:blip r:embed="R57eda49608734fa9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1CC6D88A" w:rsidR="1CC6D88A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1CC6D88A" w:rsidR="1CC6D88A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Outils pour la réussite des étudiants par </w:t>
    </w:r>
    <w:r w:rsidRPr="1CC6D88A" w:rsidR="1CC6D88A">
      <w:rPr>
        <w:rFonts w:ascii="IBM Plex Sans" w:hAnsi="IBM Plex Sans" w:eastAsia="IBM Plex Sans" w:cs="IBM Plex Sans"/>
        <w:b w:val="1"/>
        <w:bCs w:val="1"/>
        <w:noProof w:val="0"/>
        <w:sz w:val="18"/>
        <w:szCs w:val="18"/>
        <w:lang w:val="en-US"/>
      </w:rPr>
      <w:t>Envision YU,</w:t>
    </w:r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 </w:t>
    </w:r>
    <w:r w:rsidRPr="1CC6D88A" w:rsidR="1CC6D88A">
      <w:rPr>
        <w:rFonts w:ascii="IBM Plex Sans" w:hAnsi="IBM Plex Sans" w:eastAsia="IBM Plex Sans" w:cs="IBM Plex Sans"/>
        <w:b w:val="1"/>
        <w:bCs w:val="1"/>
        <w:noProof w:val="0"/>
        <w:sz w:val="18"/>
        <w:szCs w:val="18"/>
        <w:lang w:val="en-US"/>
      </w:rPr>
      <w:t>Université York</w:t>
    </w:r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 est sous licence </w:t>
    </w:r>
    <w:hyperlink r:id="Rd6c48567292b4333">
      <w:r w:rsidRPr="1CC6D88A" w:rsidR="1CC6D88A">
        <w:rPr>
          <w:rStyle w:val="Hyperlink"/>
          <w:rFonts w:ascii="IBM Plex Sans" w:hAnsi="IBM Plex Sans" w:eastAsia="IBM Plex Sans" w:cs="IBM Plex Sans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 Si vous réutilisez ce travail, veuillez citer </w:t>
    </w:r>
    <w:r w:rsidRPr="1CC6D88A" w:rsidR="1CC6D88A">
      <w:rPr>
        <w:rFonts w:ascii="IBM Plex Sans" w:hAnsi="IBM Plex Sans" w:eastAsia="IBM Plex Sans" w:cs="IBM Plex Sans"/>
        <w:b w:val="1"/>
        <w:bCs w:val="1"/>
        <w:noProof w:val="0"/>
        <w:sz w:val="18"/>
        <w:szCs w:val="18"/>
        <w:lang w:val="en-US"/>
      </w:rPr>
      <w:t>Envision YU</w:t>
    </w:r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, </w:t>
    </w:r>
    <w:r w:rsidRPr="1CC6D88A" w:rsidR="1CC6D88A">
      <w:rPr>
        <w:rFonts w:ascii="IBM Plex Sans" w:hAnsi="IBM Plex Sans" w:eastAsia="IBM Plex Sans" w:cs="IBM Plex Sans"/>
        <w:b w:val="1"/>
        <w:bCs w:val="1"/>
        <w:noProof w:val="0"/>
        <w:sz w:val="18"/>
        <w:szCs w:val="18"/>
        <w:lang w:val="en-US"/>
      </w:rPr>
      <w:t>Université York</w:t>
    </w:r>
    <w:r w:rsidRPr="1CC6D88A" w:rsidR="1CC6D88A">
      <w:rPr>
        <w:rFonts w:ascii="IBM Plex Sans" w:hAnsi="IBM Plex Sans" w:eastAsia="IBM Plex Sans" w:cs="IBM Plex Sans"/>
        <w:noProof w:val="0"/>
        <w:sz w:val="18"/>
        <w:szCs w:val="18"/>
        <w:lang w:val="en-US"/>
      </w:rPr>
      <w:t xml:space="preserve"> et inclure un lien vers </w:t>
    </w:r>
    <w:hyperlink r:id="R62ee7e51e13c4675">
      <w:r w:rsidRPr="1CC6D88A" w:rsidR="1CC6D88A">
        <w:rPr>
          <w:rStyle w:val="Hyperlink"/>
          <w:rFonts w:ascii="IBM Plex Sans" w:hAnsi="IBM Plex Sans" w:eastAsia="IBM Plex Sans" w:cs="IBM Plex Sans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C49" w:rsidP="00E51E79" w:rsidRDefault="00CC2C49" w14:paraId="180C802A" w14:textId="77777777">
      <w:r>
        <w:separator/>
      </w:r>
    </w:p>
  </w:footnote>
  <w:footnote w:type="continuationSeparator" w:id="0">
    <w:p w:rsidR="00CC2C49" w:rsidP="00E51E79" w:rsidRDefault="00CC2C49" w14:paraId="5F4A6183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70"/>
      <w:gridCol w:w="3170"/>
      <w:gridCol w:w="3170"/>
    </w:tblGrid>
    <w:tr w:rsidR="1CC6D88A" w:rsidTr="1CC6D88A" w14:paraId="6BC86396">
      <w:trPr>
        <w:trHeight w:val="300"/>
      </w:trPr>
      <w:tc>
        <w:tcPr>
          <w:tcW w:w="3170" w:type="dxa"/>
          <w:tcMar/>
        </w:tcPr>
        <w:p w:rsidR="1CC6D88A" w:rsidP="1CC6D88A" w:rsidRDefault="1CC6D88A" w14:paraId="5E7060A2" w14:textId="45B6F6E0">
          <w:pPr>
            <w:pStyle w:val="Header"/>
            <w:bidi w:val="0"/>
            <w:ind w:left="-115"/>
            <w:jc w:val="left"/>
          </w:pPr>
        </w:p>
      </w:tc>
      <w:tc>
        <w:tcPr>
          <w:tcW w:w="3170" w:type="dxa"/>
          <w:tcMar/>
        </w:tcPr>
        <w:p w:rsidR="1CC6D88A" w:rsidP="1CC6D88A" w:rsidRDefault="1CC6D88A" w14:paraId="4C10A369" w14:textId="624ED127">
          <w:pPr>
            <w:pStyle w:val="Header"/>
            <w:bidi w:val="0"/>
            <w:jc w:val="center"/>
          </w:pPr>
        </w:p>
      </w:tc>
      <w:tc>
        <w:tcPr>
          <w:tcW w:w="3170" w:type="dxa"/>
          <w:tcMar/>
        </w:tcPr>
        <w:p w:rsidR="1CC6D88A" w:rsidP="1CC6D88A" w:rsidRDefault="1CC6D88A" w14:paraId="7911FD2A" w14:textId="79E4591D">
          <w:pPr>
            <w:pStyle w:val="Header"/>
            <w:bidi w:val="0"/>
            <w:ind w:right="-115"/>
            <w:jc w:val="right"/>
          </w:pPr>
        </w:p>
      </w:tc>
    </w:tr>
  </w:tbl>
  <w:p w:rsidR="1CC6D88A" w:rsidP="1CC6D88A" w:rsidRDefault="1CC6D88A" w14:paraId="7BAC8802" w14:textId="6BDA6826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nsid w:val="63edb1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01f131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2">
    <w:nsid w:val="37a3286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3b8ca27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0">
    <w:nsid w:val="b2736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41bd1f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f81b9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393e4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30a25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%1."/>
      <w:lvlJc w:val="left"/>
      <w:pPr>
        <w:ind w:left="720" w:hanging="360"/>
      </w:pPr>
      <w:rPr>
        <w:rFonts w:hint="default" w:ascii="Calibri Light,Arial" w:hAnsi="Calibri Light,Aria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95cf6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E94B1A"/>
    <w:multiLevelType w:val="multilevel"/>
    <w:tmpl w:val="619A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000000" w:themeColor="text1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5C2478"/>
    <w:multiLevelType w:val="multilevel"/>
    <w:tmpl w:val="A9021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E21203"/>
    <w:multiLevelType w:val="multilevel"/>
    <w:tmpl w:val="6AE42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3E5B05"/>
    <w:multiLevelType w:val="multilevel"/>
    <w:tmpl w:val="1FA0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4EDE6EB2"/>
    <w:multiLevelType w:val="multilevel"/>
    <w:tmpl w:val="FA145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7">
    <w:abstractNumId w:val="14"/>
  </w:num>
  <w:num w:numId="16">
    <w:abstractNumId w:val="13"/>
  </w:num>
  <w:num w:numId="15">
    <w:abstractNumId w:val="12"/>
  </w:num>
  <w:num w:numId="14">
    <w:abstractNumId w:val="11"/>
  </w:num>
  <w:num w:numId="13">
    <w:abstractNumId w:val="10"/>
  </w:num>
  <w:num w:numId="12">
    <w:abstractNumId w:val="9"/>
  </w:num>
  <w:num w:numId="11">
    <w:abstractNumId w:val="8"/>
  </w:num>
  <w:num w:numId="10">
    <w:abstractNumId w:val="7"/>
  </w:num>
  <w:num w:numId="9">
    <w:abstractNumId w:val="6"/>
  </w:num>
  <w:num w:numId="8">
    <w:abstractNumId w:val="5"/>
  </w:num>
  <w:num w:numId="1" w16cid:durableId="286090785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286090785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286090785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878738909">
    <w:abstractNumId w:val="1"/>
  </w:num>
  <w:num w:numId="5" w16cid:durableId="28185267">
    <w:abstractNumId w:val="2"/>
  </w:num>
  <w:num w:numId="6" w16cid:durableId="2067337344">
    <w:abstractNumId w:val="4"/>
  </w:num>
  <w:num w:numId="7" w16cid:durableId="278489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E2B77"/>
    <w:rsid w:val="000E3333"/>
    <w:rsid w:val="001704A9"/>
    <w:rsid w:val="00823865"/>
    <w:rsid w:val="00954338"/>
    <w:rsid w:val="00A20389"/>
    <w:rsid w:val="00BE35F7"/>
    <w:rsid w:val="00C41D5B"/>
    <w:rsid w:val="00CC2C49"/>
    <w:rsid w:val="00DB7592"/>
    <w:rsid w:val="00E262D0"/>
    <w:rsid w:val="00E51E79"/>
    <w:rsid w:val="03AC2745"/>
    <w:rsid w:val="1CC6D88A"/>
    <w:rsid w:val="35B39907"/>
    <w:rsid w:val="374F6968"/>
    <w:rsid w:val="3935624F"/>
    <w:rsid w:val="3A870A2A"/>
    <w:rsid w:val="3C22DA8B"/>
    <w:rsid w:val="404E3E40"/>
    <w:rsid w:val="56B6C111"/>
    <w:rsid w:val="59E2EFB6"/>
    <w:rsid w:val="5FC553F8"/>
    <w:rsid w:val="65A7B83A"/>
    <w:rsid w:val="69F704E6"/>
    <w:rsid w:val="720216CB"/>
    <w:rsid w:val="7B00E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41D5B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3Char" w:customStyle="1">
    <w:name w:val="Heading 3 Char"/>
    <w:basedOn w:val="DefaultParagraphFont"/>
    <w:link w:val="Heading3"/>
    <w:uiPriority w:val="9"/>
    <w:rsid w:val="00C41D5B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41D5B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C41D5B"/>
    <w:rPr>
      <w:b/>
      <w:bCs/>
    </w:rPr>
  </w:style>
  <w:style w:type="character" w:styleId="Emphasis">
    <w:name w:val="Emphasis"/>
    <w:basedOn w:val="DefaultParagraphFont"/>
    <w:uiPriority w:val="20"/>
    <w:qFormat/>
    <w:rsid w:val="00C41D5B"/>
    <w:rPr>
      <w:i/>
      <w:iCs/>
    </w:rPr>
  </w:style>
  <w:style w:type="table" w:styleId="TableGrid">
    <w:name w:val="Table Grid"/>
    <w:basedOn w:val="TableNormal"/>
    <w:uiPriority w:val="39"/>
    <w:rsid w:val="00C41D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6456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3176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8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646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1.png" Id="rId7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registrar.yorku.ca/grades/legends" TargetMode="External" Id="Rd29a373df89f4161" /><Relationship Type="http://schemas.openxmlformats.org/officeDocument/2006/relationships/hyperlink" Target="https://registrar.yorku.ca/grades/legends" TargetMode="External" Id="R591efe796a534fc9" /><Relationship Type="http://schemas.openxmlformats.org/officeDocument/2006/relationships/hyperlink" Target="https://www.yorku.ca/scld/learning-skills/" TargetMode="External" Id="Reeb55da4c0034888" /><Relationship Type="http://schemas.openxmlformats.org/officeDocument/2006/relationships/hyperlink" Target="https://www.yorku.ca/scld/learning-skills/" TargetMode="External" Id="Rc521441225704a52" /><Relationship Type="http://schemas.openxmlformats.org/officeDocument/2006/relationships/hyperlink" Target="https://writing-centre.writ.laps.yorku.ca/" TargetMode="External" Id="Ra947b5450e05422d" /><Relationship Type="http://schemas.openxmlformats.org/officeDocument/2006/relationships/hyperlink" Target="https://advising.students.yorku.ca/locations" TargetMode="External" Id="Rf16d6aca79c34cc8" /><Relationship Type="http://schemas.openxmlformats.org/officeDocument/2006/relationships/hyperlink" Target="https://learningcommons.yorku.ca/" TargetMode="External" Id="R9a944e2db36b4b28" /><Relationship Type="http://schemas.openxmlformats.org/officeDocument/2006/relationships/glossaryDocument" Target="glossary/document.xml" Id="Rf9825d7cffa44b81" /><Relationship Type="http://schemas.openxmlformats.org/officeDocument/2006/relationships/header" Target="header.xml" Id="R48b73377d15e4261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4.png" Id="R57eda49608734fa9" /><Relationship Type="http://schemas.openxmlformats.org/officeDocument/2006/relationships/hyperlink" Target="https://creativecommons.org/licenses/by-nc-sa/4.0/deed.fr" TargetMode="External" Id="Rd6c48567292b4333" /><Relationship Type="http://schemas.openxmlformats.org/officeDocument/2006/relationships/hyperlink" Target="https://ecampusontario.pressbooks.pub/envisionyufr/" TargetMode="External" Id="R62ee7e51e13c467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5fb1a-071c-42d3-a326-abd186f02b02}"/>
      </w:docPartPr>
      <w:docPartBody>
        <w:p w14:paraId="11AE162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Props1.xml><?xml version="1.0" encoding="utf-8"?>
<ds:datastoreItem xmlns:ds="http://schemas.openxmlformats.org/officeDocument/2006/customXml" ds:itemID="{B5373A72-38F9-432A-A978-D3CCED80EFA5}"/>
</file>

<file path=customXml/itemProps2.xml><?xml version="1.0" encoding="utf-8"?>
<ds:datastoreItem xmlns:ds="http://schemas.openxmlformats.org/officeDocument/2006/customXml" ds:itemID="{1818098C-70EC-407A-B7D1-D375600AB232}"/>
</file>

<file path=customXml/itemProps3.xml><?xml version="1.0" encoding="utf-8"?>
<ds:datastoreItem xmlns:ds="http://schemas.openxmlformats.org/officeDocument/2006/customXml" ds:itemID="{6F7958A7-5FFE-4E83-A4D5-C7E7DCDA6D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9</revision>
  <dcterms:created xsi:type="dcterms:W3CDTF">2023-02-28T22:31:00.0000000Z</dcterms:created>
  <dcterms:modified xsi:type="dcterms:W3CDTF">2023-05-04T19:19:11.1820244Z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