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3384FB" w:rsidP="7E1ED71C" w:rsidRDefault="423384FB" w14:paraId="67B53C8D" w14:textId="03F51A43">
      <w:pPr>
        <w:pStyle w:val="Normal"/>
        <w:suppressLineNumbers w:val="0"/>
        <w:bidi w:val="0"/>
        <w:spacing w:beforeAutospacing="on" w:afterAutospacing="on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r-FR"/>
        </w:rPr>
      </w:pPr>
      <w:r w:rsidRPr="7E1ED71C" w:rsidR="423384F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r-FR"/>
        </w:rPr>
        <w:t>Affinez votre pratique réflexive</w:t>
      </w:r>
    </w:p>
    <w:p w:rsidR="7E1ED71C" w:rsidP="7E1ED71C" w:rsidRDefault="7E1ED71C" w14:paraId="66B9CC42" w14:textId="74BC4633">
      <w:pPr>
        <w:pStyle w:val="Normal"/>
        <w:bidi w:val="0"/>
        <w:spacing w:beforeAutospacing="on" w:afterAutospacing="on" w:line="240" w:lineRule="auto"/>
        <w:ind w:left="0" w:right="0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7"/>
          <w:szCs w:val="27"/>
          <w:lang w:eastAsia="en-CA"/>
        </w:rPr>
      </w:pPr>
    </w:p>
    <w:p w:rsidR="411F1309" w:rsidP="5EBC5FBC" w:rsidRDefault="411F1309" w14:paraId="72958E0E" w14:textId="7D79CFC3">
      <w:pPr>
        <w:pStyle w:val="Normal"/>
        <w:bidi w:val="0"/>
        <w:spacing w:beforeAutospacing="on" w:afterAutospacing="on" w:line="240" w:lineRule="auto"/>
        <w:ind w:left="0" w:right="0"/>
        <w:jc w:val="left"/>
      </w:pPr>
      <w:r w:rsidRPr="5EBC5FBC" w:rsidR="411F1309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7"/>
          <w:szCs w:val="27"/>
          <w:lang w:eastAsia="en-CA"/>
        </w:rPr>
        <w:t>Résultats</w:t>
      </w:r>
      <w:r w:rsidRPr="5EBC5FBC" w:rsidR="411F1309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5EBC5FBC" w:rsidR="411F1309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7"/>
          <w:szCs w:val="27"/>
          <w:lang w:eastAsia="en-CA"/>
        </w:rPr>
        <w:t>d’apprentissage</w:t>
      </w:r>
    </w:p>
    <w:p w:rsidR="5EBC5FBC" w:rsidP="5EBC5FBC" w:rsidRDefault="5EBC5FBC" w14:paraId="649B0979" w14:textId="65E919A1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</w:p>
    <w:p w:rsidR="411F1309" w:rsidP="5EBC5FBC" w:rsidRDefault="411F1309" w14:paraId="538A57E8" w14:textId="6E92E868">
      <w:pPr>
        <w:pStyle w:val="Normal"/>
        <w:bidi w:val="0"/>
        <w:spacing w:beforeAutospacing="on" w:afterAutospacing="on" w:line="240" w:lineRule="auto"/>
        <w:ind w:left="0" w:right="0"/>
        <w:jc w:val="left"/>
      </w:pP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Au 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terme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 de 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cette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 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activité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, 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vous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 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serez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 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en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 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mesure</w:t>
      </w:r>
      <w:r w:rsidRPr="5EBC5FBC" w:rsidR="411F130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 : </w:t>
      </w:r>
    </w:p>
    <w:p w:rsidR="411F1309" w:rsidP="5EBC5FBC" w:rsidRDefault="411F1309" w14:paraId="6B05F042" w14:textId="418304BB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  <w:r w:rsidRPr="5EBC5FBC" w:rsidR="411F1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d’évaluer votre habileté réflexive; </w:t>
      </w:r>
    </w:p>
    <w:p w:rsidR="411F1309" w:rsidP="5EBC5FBC" w:rsidRDefault="411F1309" w14:paraId="3BFA526F" w14:textId="0FE9781C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  <w:r w:rsidRPr="5EBC5FBC" w:rsidR="411F1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de déterminer les éléments à améliorer. </w:t>
      </w:r>
    </w:p>
    <w:p w:rsidR="411F1309" w:rsidRDefault="411F1309" w14:paraId="2815B864" w14:textId="532D9C2C">
      <w:r w:rsidRPr="5EBC5FBC" w:rsidR="411F130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Auto-évaluation</w:t>
      </w:r>
    </w:p>
    <w:p w:rsidR="411F1309" w:rsidP="3757C279" w:rsidRDefault="411F1309" w14:paraId="5F621155" w14:textId="20F6FD63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r-FR"/>
        </w:rPr>
      </w:pPr>
      <w:r w:rsidRPr="3757C279" w:rsidR="411F1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r-FR"/>
        </w:rPr>
        <w:t xml:space="preserve">Suggestion stratégique : intégrez ces quelques minutes d’autoévaluation à votre expérience d’apprentissage. </w:t>
      </w:r>
      <w:hyperlink r:id="R1e28871b75364563">
        <w:r w:rsidRPr="3757C279" w:rsidR="33AF1FBC">
          <w:rPr>
            <w:rStyle w:val="Hyperlink"/>
            <w:b w:val="1"/>
            <w:bCs w:val="1"/>
            <w:i w:val="0"/>
            <w:iCs w:val="0"/>
            <w:caps w:val="0"/>
            <w:smallCaps w:val="0"/>
            <w:noProof w:val="0"/>
            <w:sz w:val="28"/>
            <w:szCs w:val="28"/>
            <w:lang w:val="fr-FR"/>
          </w:rPr>
          <w:t xml:space="preserve">Cliquez ici pour enregistrer </w:t>
        </w:r>
        <w:r w:rsidRPr="3757C279" w:rsidR="33AF1FBC">
          <w:rPr>
            <w:rStyle w:val="Hyperlink"/>
            <w:b w:val="1"/>
            <w:bCs w:val="1"/>
            <w:i w:val="0"/>
            <w:iCs w:val="0"/>
            <w:caps w:val="0"/>
            <w:smallCaps w:val="0"/>
            <w:noProof w:val="0"/>
            <w:sz w:val="28"/>
            <w:szCs w:val="28"/>
            <w:lang w:val="fr-FR"/>
          </w:rPr>
          <w:t>la grille</w:t>
        </w:r>
        <w:r w:rsidRPr="3757C279" w:rsidR="33AF1FBC">
          <w:rPr>
            <w:rStyle w:val="Hyperlink"/>
            <w:b w:val="1"/>
            <w:bCs w:val="1"/>
            <w:i w:val="0"/>
            <w:iCs w:val="0"/>
            <w:caps w:val="0"/>
            <w:smallCaps w:val="0"/>
            <w:noProof w:val="0"/>
            <w:sz w:val="28"/>
            <w:szCs w:val="28"/>
            <w:lang w:val="fr-FR"/>
          </w:rPr>
          <w:t xml:space="preserve"> d’auto-évaluation.</w:t>
        </w:r>
      </w:hyperlink>
    </w:p>
    <w:p w:rsidR="411F1309" w:rsidRDefault="411F1309" w14:paraId="3F46FA9F" w14:textId="2BC96DB7">
      <w:r w:rsidRPr="5EBC5FBC" w:rsidR="411F130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Instructions  :</w:t>
      </w:r>
      <w:r w:rsidRPr="5EBC5FBC" w:rsidR="411F1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 évaluez votre habileté à l’autoréflexion en fonction des critères décrits sur les diapos suivantes, pour déterminer à quel stade (commencement, acquisition, application, maîtrise) vous en êtes, et notez le chiffre correspondant. </w:t>
      </w:r>
    </w:p>
    <w:p w:rsidR="411F1309" w:rsidRDefault="411F1309" w14:paraId="209E76D6" w14:textId="44352CAC">
      <w:r w:rsidRPr="5EBC5FBC" w:rsidR="411F1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Déterminez à quel degré vous vous situez sur l’échelle de l’interconnexion en fonction des critères cidessus. Commencez par trouver à quel stade vous en êtes (p. ex., Application (3), puis décrivez en bref pourquoi vous croyez en être à ce stade.  </w:t>
      </w:r>
    </w:p>
    <w:p w:rsidR="411F1309" w:rsidRDefault="411F1309" w14:paraId="4B2B6FB0" w14:textId="6C09054B">
      <w:r w:rsidRPr="5EBC5FBC" w:rsidR="411F1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Additionnez le score obtenu dans chaque colonne et présentez le total sur 20.  </w:t>
      </w:r>
    </w:p>
    <w:p w:rsidR="411F1309" w:rsidRDefault="411F1309" w14:paraId="72B2C405" w14:textId="36B08842">
      <w:r w:rsidRPr="5EBC5FBC" w:rsidR="411F1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En fonction de ce résultat global et du résultat obtenu à chaque rangée de critères, à combien évalueriez-vous votre habileté à l’autoréflexion, actuellement ? Qu’est-ce que ce résultat vous apprend sur vos compétences ? Vos compétences ont-elles progressé ? Quels aspects pourriez-vous améliorer ? Quels aspects allez-vous conserver ? </w:t>
      </w:r>
    </w:p>
    <w:p w:rsidR="5EBC5FBC" w:rsidP="5EBC5FBC" w:rsidRDefault="5EBC5FBC" w14:paraId="316CDE91" w14:textId="6F0D2D55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</w:p>
    <w:p w:rsidR="5EBC5FBC" w:rsidP="5EBC5FBC" w:rsidRDefault="5EBC5FBC" w14:paraId="7407C351" w14:textId="328A1613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</w:p>
    <w:p w:rsidR="5EBC5FBC" w:rsidP="5EBC5FBC" w:rsidRDefault="5EBC5FBC" w14:paraId="155B229A" w14:textId="3889CA02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</w:p>
    <w:p w:rsidR="5EBC5FBC" w:rsidP="5EBC5FBC" w:rsidRDefault="5EBC5FBC" w14:paraId="4B0A87C2" w14:textId="33DF1A97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</w:p>
    <w:p w:rsidR="5EBC5FBC" w:rsidP="5EBC5FBC" w:rsidRDefault="5EBC5FBC" w14:paraId="61F9D1FE" w14:textId="319E5873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</w:p>
    <w:p w:rsidR="5EBC5FBC" w:rsidP="7E1ED71C" w:rsidRDefault="5EBC5FBC" w14:paraId="0FAD9A2D" w14:textId="506F38F3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</w:p>
    <w:p w:rsidR="7E1ED71C" w:rsidP="7E1ED71C" w:rsidRDefault="7E1ED71C" w14:paraId="38395CF9" w14:textId="49573E35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</w:p>
    <w:p w:rsidR="5EBC5FBC" w:rsidP="5EBC5FBC" w:rsidRDefault="5EBC5FBC" w14:paraId="3A6424E3" w14:textId="0848419A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</w:p>
    <w:p w:rsidR="411F1309" w:rsidRDefault="411F1309" w14:paraId="499BE6C3" w14:textId="36C71545">
      <w:r w:rsidRPr="5EBC5FBC" w:rsidR="411F130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N’oubliez pas  : l’autoréflexion demande de la pratique. Il ne faut pas lâcher !</w:t>
      </w:r>
    </w:p>
    <w:p w:rsidR="5EBC5FBC" w:rsidP="5EBC5FBC" w:rsidRDefault="5EBC5FBC" w14:paraId="6F67CD1B" w14:textId="29354A8B">
      <w:pPr>
        <w:pStyle w:val="Normal"/>
        <w:spacing w:beforeAutospacing="on" w:afterAutospacing="on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B36BA0" w:rsidTr="3D417C5A" w14:paraId="2DBAC42A" w14:textId="77777777">
        <w:tc>
          <w:tcPr>
            <w:tcW w:w="2972" w:type="dxa"/>
            <w:shd w:val="clear" w:color="auto" w:fill="A8D08D" w:themeFill="accent6" w:themeFillTint="99"/>
            <w:tcMar/>
          </w:tcPr>
          <w:p w:rsidRPr="00B36BA0" w:rsidR="00B36BA0" w:rsidP="5EBC5FBC" w:rsidRDefault="00B36BA0" w14:paraId="1B934500" w14:textId="1457A186">
            <w:pPr>
              <w:pStyle w:val="Normal"/>
            </w:pPr>
            <w:r w:rsidRPr="5EBC5FBC" w:rsidR="411F130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C1C1C"/>
                <w:sz w:val="26"/>
                <w:szCs w:val="26"/>
                <w:lang w:val="en-CA"/>
              </w:rPr>
              <w:t>Conscience de soi</w:t>
            </w:r>
          </w:p>
        </w:tc>
        <w:tc>
          <w:tcPr>
            <w:tcW w:w="6990" w:type="dxa"/>
            <w:tcMar/>
          </w:tcPr>
          <w:p w:rsidR="00B36BA0" w:rsidP="00B36BA0" w:rsidRDefault="00B36BA0" w14:paraId="2FCF8B30" w14:textId="28E44F4E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  <w:p w:rsidR="00B36BA0" w:rsidP="00B36BA0" w:rsidRDefault="00B36BA0" w14:paraId="7BCACA2B" w14:textId="507190DF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B36BA0" w:rsidTr="3D417C5A" w14:paraId="56789046" w14:textId="77777777">
        <w:tc>
          <w:tcPr>
            <w:tcW w:w="2972" w:type="dxa"/>
            <w:shd w:val="clear" w:color="auto" w:fill="A8D08D" w:themeFill="accent6" w:themeFillTint="99"/>
            <w:tcMar/>
          </w:tcPr>
          <w:p w:rsidRPr="00B36BA0" w:rsidR="00B36BA0" w:rsidP="5EBC5FBC" w:rsidRDefault="00B36BA0" w14:paraId="71045280" w14:textId="20C799AD">
            <w:pPr>
              <w:pStyle w:val="Normal"/>
            </w:pPr>
            <w:r w:rsidRPr="5EBC5FBC" w:rsidR="7F1D8DD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C1C1C"/>
                <w:sz w:val="26"/>
                <w:szCs w:val="26"/>
                <w:lang w:val="en-CA"/>
              </w:rPr>
              <w:t>Clarté</w:t>
            </w:r>
          </w:p>
        </w:tc>
        <w:tc>
          <w:tcPr>
            <w:tcW w:w="6990" w:type="dxa"/>
            <w:tcMar/>
          </w:tcPr>
          <w:p w:rsidR="00B36BA0" w:rsidP="00B36BA0" w:rsidRDefault="00B36BA0" w14:paraId="4EE40413" w14:textId="59C32DAA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  <w:p w:rsidR="00B36BA0" w:rsidP="00B36BA0" w:rsidRDefault="00B36BA0" w14:paraId="4DDDF122" w14:textId="2FBF09B4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B36BA0" w:rsidTr="3D417C5A" w14:paraId="3B406DCA" w14:textId="77777777">
        <w:tc>
          <w:tcPr>
            <w:tcW w:w="2972" w:type="dxa"/>
            <w:shd w:val="clear" w:color="auto" w:fill="A8D08D" w:themeFill="accent6" w:themeFillTint="99"/>
            <w:tcMar/>
          </w:tcPr>
          <w:p w:rsidRPr="00B36BA0" w:rsidR="00B36BA0" w:rsidP="5EBC5FBC" w:rsidRDefault="00B36BA0" w14:paraId="6A43AEFC" w14:textId="69695747">
            <w:pPr>
              <w:pStyle w:val="Normal"/>
            </w:pPr>
            <w:r w:rsidRPr="5EBC5FBC" w:rsidR="59D967D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C1C1C"/>
                <w:sz w:val="26"/>
                <w:szCs w:val="26"/>
                <w:lang w:val="en-CA"/>
              </w:rPr>
              <w:t>Pertinence</w:t>
            </w:r>
          </w:p>
        </w:tc>
        <w:tc>
          <w:tcPr>
            <w:tcW w:w="6990" w:type="dxa"/>
            <w:tcMar/>
          </w:tcPr>
          <w:p w:rsidR="00B36BA0" w:rsidP="00B36BA0" w:rsidRDefault="00B36BA0" w14:paraId="0429859C" w14:textId="2FBBB3CB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  <w:p w:rsidR="00B36BA0" w:rsidP="00B36BA0" w:rsidRDefault="00B36BA0" w14:paraId="419CE66B" w14:textId="59008635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B36BA0" w:rsidTr="3D417C5A" w14:paraId="43DF673F" w14:textId="77777777">
        <w:tc>
          <w:tcPr>
            <w:tcW w:w="2972" w:type="dxa"/>
            <w:shd w:val="clear" w:color="auto" w:fill="A8D08D" w:themeFill="accent6" w:themeFillTint="99"/>
            <w:tcMar/>
          </w:tcPr>
          <w:p w:rsidRPr="00B36BA0" w:rsidR="00B36BA0" w:rsidP="5EBC5FBC" w:rsidRDefault="00B36BA0" w14:paraId="31C0ACD5" w14:textId="413C80F0">
            <w:pPr>
              <w:pStyle w:val="Normal"/>
            </w:pPr>
            <w:r w:rsidRPr="5EBC5FBC" w:rsidR="5706364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C1C1C"/>
                <w:sz w:val="26"/>
                <w:szCs w:val="26"/>
                <w:lang w:val="en-CA"/>
              </w:rPr>
              <w:t>Analyse</w:t>
            </w:r>
          </w:p>
        </w:tc>
        <w:tc>
          <w:tcPr>
            <w:tcW w:w="6990" w:type="dxa"/>
            <w:tcMar/>
          </w:tcPr>
          <w:p w:rsidR="00B36BA0" w:rsidP="00B36BA0" w:rsidRDefault="00B36BA0" w14:paraId="79A26C75" w14:textId="4EED2ED7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  <w:p w:rsidR="00B36BA0" w:rsidP="00B36BA0" w:rsidRDefault="00B36BA0" w14:paraId="47B34809" w14:textId="47F769CB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B36BA0" w:rsidTr="3D417C5A" w14:paraId="2716A412" w14:textId="77777777">
        <w:tc>
          <w:tcPr>
            <w:tcW w:w="2972" w:type="dxa"/>
            <w:shd w:val="clear" w:color="auto" w:fill="A8D08D" w:themeFill="accent6" w:themeFillTint="99"/>
            <w:tcMar/>
          </w:tcPr>
          <w:p w:rsidRPr="00B36BA0" w:rsidR="00B36BA0" w:rsidP="5EBC5FBC" w:rsidRDefault="00B36BA0" w14:paraId="6C88BDE4" w14:textId="671469D8">
            <w:pPr>
              <w:pStyle w:val="Normal"/>
              <w:rPr>
                <w:rFonts w:ascii="Arial" w:hAnsi="Arial" w:eastAsia="Times New Roman" w:cs="Arial"/>
                <w:b w:val="1"/>
                <w:bCs w:val="1"/>
                <w:color w:val="1C1C1C"/>
                <w:sz w:val="26"/>
                <w:szCs w:val="26"/>
                <w:lang w:eastAsia="en-CA"/>
              </w:rPr>
            </w:pPr>
            <w:r w:rsidRPr="5EBC5FBC" w:rsidR="26624411">
              <w:rPr>
                <w:rFonts w:ascii="Arial" w:hAnsi="Arial" w:eastAsia="Times New Roman" w:cs="Arial"/>
                <w:b w:val="1"/>
                <w:bCs w:val="1"/>
                <w:color w:val="1C1C1C"/>
                <w:sz w:val="26"/>
                <w:szCs w:val="26"/>
                <w:lang w:eastAsia="en-CA"/>
              </w:rPr>
              <w:t>Interconnection</w:t>
            </w:r>
          </w:p>
        </w:tc>
        <w:tc>
          <w:tcPr>
            <w:tcW w:w="6990" w:type="dxa"/>
            <w:tcMar/>
          </w:tcPr>
          <w:p w:rsidR="00B36BA0" w:rsidP="00B36BA0" w:rsidRDefault="00B36BA0" w14:paraId="77D551FC" w14:textId="7C2ABB81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  <w:p w:rsidR="00B36BA0" w:rsidP="00B36BA0" w:rsidRDefault="00B36BA0" w14:paraId="54E9C425" w14:textId="6727AAEE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B36BA0" w:rsidTr="3D417C5A" w14:paraId="52A39734" w14:textId="77777777">
        <w:tc>
          <w:tcPr>
            <w:tcW w:w="2972" w:type="dxa"/>
            <w:shd w:val="clear" w:color="auto" w:fill="A8D08D" w:themeFill="accent6" w:themeFillTint="99"/>
            <w:tcMar/>
          </w:tcPr>
          <w:p w:rsidRPr="00B36BA0" w:rsidR="00B36BA0" w:rsidP="3D417C5A" w:rsidRDefault="00B36BA0" w14:paraId="2AA11E35" w14:textId="4AB50A65">
            <w:pPr>
              <w:pStyle w:val="Normal"/>
              <w:suppressLineNumbers w:val="0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1C1C1C"/>
                <w:sz w:val="22"/>
                <w:szCs w:val="22"/>
                <w:lang w:val="fr-FR"/>
              </w:rPr>
            </w:pPr>
            <w:r w:rsidRPr="3D417C5A" w:rsidR="37A7B118">
              <w:rPr>
                <w:rFonts w:ascii="Arial" w:hAnsi="Arial" w:eastAsia="Times New Roman" w:cs="Arial"/>
                <w:b w:val="1"/>
                <w:bCs w:val="1"/>
                <w:color w:val="1C1C1C"/>
                <w:sz w:val="26"/>
                <w:szCs w:val="26"/>
                <w:lang w:val="fr-FR" w:eastAsia="en-CA"/>
              </w:rPr>
              <w:t>Score globale</w:t>
            </w:r>
            <w:r>
              <w:br/>
            </w:r>
            <w:r w:rsidRPr="3D417C5A" w:rsidR="3DA16E7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1C1C1C"/>
                <w:sz w:val="22"/>
                <w:szCs w:val="22"/>
                <w:lang w:val="fr-FR"/>
              </w:rPr>
              <w:t xml:space="preserve">En prenant compte de votre réponse pour chaque ligne de critère, </w:t>
            </w:r>
            <w:r w:rsidRPr="3D417C5A" w:rsidR="7A88B2C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1C1C1C"/>
                <w:sz w:val="22"/>
                <w:szCs w:val="22"/>
                <w:lang w:val="fr-FR"/>
              </w:rPr>
              <w:t>quels sont les points à améliorer ?</w:t>
            </w:r>
            <w:r w:rsidRPr="3D417C5A" w:rsidR="3DA16E7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1C1C1C"/>
                <w:sz w:val="22"/>
                <w:szCs w:val="22"/>
                <w:lang w:val="fr-FR"/>
              </w:rPr>
              <w:t xml:space="preserve"> </w:t>
            </w:r>
            <w:r w:rsidRPr="3D417C5A" w:rsidR="6AA92DD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1C1C1C"/>
                <w:sz w:val="22"/>
                <w:szCs w:val="22"/>
                <w:lang w:val="fr-FR"/>
              </w:rPr>
              <w:t>Que continuerez-vous à faire ?</w:t>
            </w:r>
          </w:p>
        </w:tc>
        <w:tc>
          <w:tcPr>
            <w:tcW w:w="6990" w:type="dxa"/>
            <w:tcMar/>
          </w:tcPr>
          <w:p w:rsidR="00B36BA0" w:rsidP="00B36BA0" w:rsidRDefault="00B36BA0" w14:paraId="02109EAA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047844" w:rsidP="00B36BA0" w:rsidRDefault="00047844" w14:paraId="34F3EAA9" w14:textId="77777777">
      <w:pPr>
        <w:spacing w:before="100" w:beforeAutospacing="1" w:after="100" w:afterAutospacing="1" w:line="240" w:lineRule="auto"/>
      </w:pPr>
    </w:p>
    <w:sectPr w:rsidR="00047844" w:rsidSect="00B36BA0">
      <w:headerReference w:type="default" r:id="rId9"/>
      <w:footerReference w:type="default" r:id="rId10"/>
      <w:pgSz w:w="12240" w:h="15840" w:orient="portrait"/>
      <w:pgMar w:top="1134" w:right="1134" w:bottom="1134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BA0" w:rsidP="00B36BA0" w:rsidRDefault="00B36BA0" w14:paraId="12CDF532" w14:textId="77777777">
      <w:pPr>
        <w:spacing w:after="0" w:line="240" w:lineRule="auto"/>
      </w:pPr>
      <w:r>
        <w:separator/>
      </w:r>
    </w:p>
  </w:endnote>
  <w:endnote w:type="continuationSeparator" w:id="0">
    <w:p w:rsidR="00B36BA0" w:rsidP="00B36BA0" w:rsidRDefault="00B36BA0" w14:paraId="7F9D3D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36BA0" w:rsidR="00B36BA0" w:rsidP="5EBC5FBC" w:rsidRDefault="00B36BA0" w14:paraId="48023605" w14:textId="4A764673">
    <w:pPr>
      <w:pStyle w:val="Normal"/>
      <w:spacing w:line="256" w:lineRule="auto"/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</w:pPr>
    <w:r w:rsidR="5EBC5FBC">
      <w:drawing>
        <wp:inline wp14:editId="6005611A" wp14:anchorId="65B79DC2">
          <wp:extent cx="1028700" cy="361950"/>
          <wp:effectExtent l="0" t="0" r="0" b="0"/>
          <wp:docPr id="1" name="Picture 1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6719481114a402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EBC5FBC" w:rsidR="5EBC5FBC">
      <w:rPr>
        <w:rFonts w:ascii="Calibri" w:hAnsi="Calibri" w:eastAsia="Calibri" w:cs="Calibri"/>
        <w:color w:val="000000" w:themeColor="text1" w:themeTint="FF" w:themeShade="FF"/>
        <w:lang w:val="en-US"/>
      </w:rPr>
      <w:t xml:space="preserve"> </w:t>
    </w:r>
    <w:r w:rsidRPr="5EBC5FBC" w:rsidR="5EBC5FB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Pedagogy that Aids Transition for Higher-Ed Students de </w:t>
    </w:r>
    <w:r w:rsidRPr="5EBC5FBC" w:rsidR="5EBC5FBC">
      <w:rPr>
        <w:rFonts w:ascii="Helvetica Neue" w:hAnsi="Helvetica Neue" w:eastAsia="Helvetica Neue" w:cs="Helvetica Neue"/>
        <w:b w:val="1"/>
        <w:bCs w:val="1"/>
        <w:i w:val="0"/>
        <w:iCs w:val="0"/>
        <w:noProof w:val="0"/>
        <w:sz w:val="19"/>
        <w:szCs w:val="19"/>
        <w:lang w:val="en-US"/>
      </w:rPr>
      <w:t xml:space="preserve">PATHS, Université York </w:t>
    </w:r>
    <w:r w:rsidRPr="5EBC5FBC" w:rsidR="5EBC5FB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est sous license </w:t>
    </w:r>
    <w:hyperlink r:id="Reb57853e26614821">
      <w:r w:rsidRPr="5EBC5FBC" w:rsidR="5EBC5FBC">
        <w:rPr>
          <w:rStyle w:val="Hyperlink"/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sz w:val="19"/>
          <w:szCs w:val="19"/>
          <w:lang w:val="en-US"/>
        </w:rPr>
        <w:t>Creative Commons Attribution - Pas d’Utilisation Commerciale - Partage dans les Mêmes Conditions 4.0 International</w:t>
      </w:r>
    </w:hyperlink>
    <w:r w:rsidRPr="5EBC5FBC" w:rsidR="5EBC5FB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Si vous réutilisez ce travail, veuillez citer PATHS,</w:t>
    </w:r>
    <w:r w:rsidRPr="5EBC5FBC" w:rsidR="5EBC5FBC">
      <w:rPr>
        <w:rFonts w:ascii="Helvetica Neue" w:hAnsi="Helvetica Neue" w:eastAsia="Helvetica Neue" w:cs="Helvetica Neue"/>
        <w:b w:val="1"/>
        <w:bCs w:val="1"/>
        <w:i w:val="0"/>
        <w:iCs w:val="0"/>
        <w:noProof w:val="0"/>
        <w:sz w:val="19"/>
        <w:szCs w:val="19"/>
        <w:lang w:val="en-US"/>
      </w:rPr>
      <w:t xml:space="preserve"> Université York</w:t>
    </w:r>
    <w:r w:rsidRPr="5EBC5FBC" w:rsidR="5EBC5FB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et inclure un lien vers </w:t>
    </w:r>
    <w:hyperlink r:id="R0bda5b83015e48d2">
      <w:r w:rsidRPr="5EBC5FBC" w:rsidR="5EBC5FBC">
        <w:rPr>
          <w:rStyle w:val="Hyperlink"/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sz w:val="19"/>
          <w:szCs w:val="19"/>
          <w:lang w:val="en-US"/>
        </w:rPr>
        <w:t>https://www.yorku.ca/health/project/pat/</w:t>
      </w:r>
    </w:hyperlink>
  </w:p>
  <w:p w:rsidRPr="00B36BA0" w:rsidR="00B36BA0" w:rsidP="5EBC5FBC" w:rsidRDefault="00B36BA0" w14:paraId="3A531C3E" w14:textId="413F87B6">
    <w:pPr>
      <w:pStyle w:val="Normal"/>
      <w:spacing w:line="256" w:lineRule="auto"/>
      <w:rPr>
        <w:rFonts w:ascii="Calibri" w:hAnsi="Calibri" w:eastAsia="Calibri" w:cs="Calibri"/>
        <w:color w:val="000000" w:themeColor="text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BA0" w:rsidP="00B36BA0" w:rsidRDefault="00B36BA0" w14:paraId="475AF4AA" w14:textId="77777777">
      <w:pPr>
        <w:spacing w:after="0" w:line="240" w:lineRule="auto"/>
      </w:pPr>
      <w:r>
        <w:separator/>
      </w:r>
    </w:p>
  </w:footnote>
  <w:footnote w:type="continuationSeparator" w:id="0">
    <w:p w:rsidR="00B36BA0" w:rsidP="00B36BA0" w:rsidRDefault="00B36BA0" w14:paraId="0AC0E5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6BA0" w:rsidP="7E1ED71C" w:rsidRDefault="00B36BA0" w14:paraId="61E1DFC3" w14:textId="71A303F1">
    <w:pPr>
      <w:pStyle w:val="Header"/>
      <w:suppressLineNumbers w:val="0"/>
      <w:bidi w:val="0"/>
      <w:spacing w:before="0" w:beforeAutospacing="off" w:after="0" w:afterAutospacing="off" w:line="240" w:lineRule="auto"/>
      <w:ind w:left="0" w:righ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298d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74C715C"/>
    <w:multiLevelType w:val="multilevel"/>
    <w:tmpl w:val="513C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">
    <w:abstractNumId w:val="1"/>
  </w:num>
  <w:num w:numId="1" w16cid:durableId="56538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66"/>
    <w:rsid w:val="00047844"/>
    <w:rsid w:val="003A1D32"/>
    <w:rsid w:val="005D1E66"/>
    <w:rsid w:val="00B36BA0"/>
    <w:rsid w:val="00F42082"/>
    <w:rsid w:val="047B95EA"/>
    <w:rsid w:val="17299391"/>
    <w:rsid w:val="19B01299"/>
    <w:rsid w:val="1E6A322C"/>
    <w:rsid w:val="25DC8443"/>
    <w:rsid w:val="26624411"/>
    <w:rsid w:val="26F7D46B"/>
    <w:rsid w:val="295AC9DB"/>
    <w:rsid w:val="33AF1FBC"/>
    <w:rsid w:val="374D2C7A"/>
    <w:rsid w:val="3757C279"/>
    <w:rsid w:val="37A7B118"/>
    <w:rsid w:val="3D417C5A"/>
    <w:rsid w:val="3DA16E76"/>
    <w:rsid w:val="411F1309"/>
    <w:rsid w:val="423384FB"/>
    <w:rsid w:val="425B57BE"/>
    <w:rsid w:val="430302F6"/>
    <w:rsid w:val="4533C386"/>
    <w:rsid w:val="4584001A"/>
    <w:rsid w:val="4B1865EF"/>
    <w:rsid w:val="57063645"/>
    <w:rsid w:val="59D967D4"/>
    <w:rsid w:val="5EBC5FBC"/>
    <w:rsid w:val="6AA92DD4"/>
    <w:rsid w:val="7A60C121"/>
    <w:rsid w:val="7A88B2CF"/>
    <w:rsid w:val="7D8E9861"/>
    <w:rsid w:val="7E1ED71C"/>
    <w:rsid w:val="7F1D8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1E96"/>
  <w15:chartTrackingRefBased/>
  <w15:docId w15:val="{787FF64B-E0E3-4BE2-96A0-E022A31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6BA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B36BA0"/>
    <w:rPr>
      <w:rFonts w:ascii="Times New Roman" w:hAnsi="Times New Roman" w:eastAsia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B36B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6B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36B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6BA0"/>
    <w:rPr>
      <w:color w:val="0000FF"/>
      <w:u w:val="single"/>
    </w:rPr>
  </w:style>
  <w:style w:type="character" w:styleId="h5p-structure-strip-text-strip-description-title-text" w:customStyle="1">
    <w:name w:val="h5p-structure-strip-text-strip-description-title-text"/>
    <w:basedOn w:val="DefaultParagraphFont"/>
    <w:rsid w:val="00B36BA0"/>
  </w:style>
  <w:style w:type="paragraph" w:styleId="Header">
    <w:name w:val="header"/>
    <w:basedOn w:val="Normal"/>
    <w:link w:val="HeaderChar"/>
    <w:uiPriority w:val="99"/>
    <w:unhideWhenUsed/>
    <w:rsid w:val="00B36B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6BA0"/>
  </w:style>
  <w:style w:type="paragraph" w:styleId="Footer">
    <w:name w:val="footer"/>
    <w:basedOn w:val="Normal"/>
    <w:link w:val="FooterChar"/>
    <w:uiPriority w:val="99"/>
    <w:unhideWhenUsed/>
    <w:rsid w:val="00B36B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6BA0"/>
  </w:style>
  <w:style w:type="table" w:styleId="TableGrid">
    <w:name w:val="Table Grid"/>
    <w:basedOn w:val="TableNormal"/>
    <w:uiPriority w:val="39"/>
    <w:rsid w:val="00B36B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28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574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6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13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2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2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9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7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2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8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60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hyperlink" Target="https://ecampusontario.pressbooks.pub/app/uploads/sites/3099/2023/02/FR-Self-Assessment-Rubric.pdf" TargetMode="External" Id="R1e28871b7536456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16719481114a402d" /><Relationship Type="http://schemas.openxmlformats.org/officeDocument/2006/relationships/hyperlink" Target="https://creativecommons.org/licenses/by-nc-sa/4.0/deed.fr" TargetMode="External" Id="Reb57853e26614821" /><Relationship Type="http://schemas.openxmlformats.org/officeDocument/2006/relationships/hyperlink" Target="https://www.yorku.ca/health/project/pat/" TargetMode="External" Id="R0bda5b83015e48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4" ma:contentTypeDescription="Create a new document." ma:contentTypeScope="" ma:versionID="4095cec2981862a9b5b56969f7f317aa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0ff8fbbd858dfb146b17bfec82e0c42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Props1.xml><?xml version="1.0" encoding="utf-8"?>
<ds:datastoreItem xmlns:ds="http://schemas.openxmlformats.org/officeDocument/2006/customXml" ds:itemID="{84AF8370-BCBF-4AFA-ACD9-F968C867AB90}"/>
</file>

<file path=customXml/itemProps2.xml><?xml version="1.0" encoding="utf-8"?>
<ds:datastoreItem xmlns:ds="http://schemas.openxmlformats.org/officeDocument/2006/customXml" ds:itemID="{5320DFC7-DF67-461E-9F15-2C06555C3826}"/>
</file>

<file path=customXml/itemProps3.xml><?xml version="1.0" encoding="utf-8"?>
<ds:datastoreItem xmlns:ds="http://schemas.openxmlformats.org/officeDocument/2006/customXml" ds:itemID="{C22807D0-1824-4BC3-AF5D-2BAF06615B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Yasaman Delaviz</dc:creator>
  <keywords/>
  <dc:description/>
  <lastModifiedBy>Chelsee Maravilla</lastModifiedBy>
  <revision>6</revision>
  <dcterms:created xsi:type="dcterms:W3CDTF">2023-04-12T16:05:00.0000000Z</dcterms:created>
  <dcterms:modified xsi:type="dcterms:W3CDTF">2024-05-24T07:16:54.6271308Z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