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28F21134" w:rsidR="00743F7E" w:rsidRDefault="000663C7" w:rsidP="000663C7">
      <w:pPr>
        <w:pStyle w:val="Heading1"/>
        <w:rPr>
          <w:lang w:val="en-US"/>
        </w:rPr>
      </w:pPr>
      <w:r>
        <w:rPr>
          <w:lang w:val="en-US"/>
        </w:rPr>
        <w:t>Scenario – Female Reproductive</w:t>
      </w:r>
    </w:p>
    <w:p w14:paraId="2983E3B8" w14:textId="77777777" w:rsidR="000663C7" w:rsidRDefault="00743F7E" w:rsidP="000663C7">
      <w:pPr>
        <w:pStyle w:val="Heading2"/>
        <w:rPr>
          <w:lang w:val="en-US"/>
        </w:rPr>
      </w:pPr>
      <w:r w:rsidRPr="00743F7E">
        <w:rPr>
          <w:lang w:val="en-US"/>
        </w:rPr>
        <w:t>Instructions</w:t>
      </w:r>
    </w:p>
    <w:p w14:paraId="70CD4CF9" w14:textId="0980B3F1" w:rsidR="007D12F6" w:rsidRDefault="007D12F6" w:rsidP="00C27418">
      <w:pPr>
        <w:rPr>
          <w:b/>
          <w:bCs/>
          <w:lang w:val="en-US"/>
        </w:rPr>
      </w:pPr>
      <w:r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Pr>
          <w:b/>
          <w:bCs/>
          <w:lang w:val="en-US"/>
        </w:rPr>
        <w:t>,</w:t>
      </w:r>
      <w:r w:rsidRPr="007D12F6">
        <w:rPr>
          <w:b/>
          <w:bCs/>
          <w:lang w:val="en-US"/>
        </w:rPr>
        <w:t xml:space="preserve"> compose </w:t>
      </w:r>
      <w:r>
        <w:rPr>
          <w:b/>
          <w:bCs/>
          <w:lang w:val="en-US"/>
        </w:rPr>
        <w:t>a</w:t>
      </w:r>
      <w:r w:rsidRPr="007D12F6">
        <w:rPr>
          <w:b/>
          <w:bCs/>
          <w:lang w:val="en-US"/>
        </w:rPr>
        <w:t xml:space="preserve"> list of the bolded medical terms and translate their correct meaning. Be sure to number each term in your list.</w:t>
      </w:r>
    </w:p>
    <w:p w14:paraId="0F903C5E" w14:textId="77777777" w:rsidR="00C920F9" w:rsidRDefault="00C920F9" w:rsidP="000663C7">
      <w:pPr>
        <w:pStyle w:val="Heading2"/>
        <w:rPr>
          <w:lang w:val="en-US"/>
        </w:rPr>
      </w:pPr>
      <w:r w:rsidRPr="00C920F9">
        <w:rPr>
          <w:lang w:val="en-US"/>
        </w:rPr>
        <w:t>Scenario:</w:t>
      </w:r>
    </w:p>
    <w:p w14:paraId="0C595F14" w14:textId="2C075219" w:rsidR="00341F93" w:rsidRPr="00341F93" w:rsidRDefault="00341F93" w:rsidP="00341F93">
      <w:pPr>
        <w:shd w:val="clear" w:color="auto" w:fill="C1E4F5" w:themeFill="accent1" w:themeFillTint="33"/>
        <w:rPr>
          <w:rFonts w:eastAsia="Times New Roman" w:cs="Calibri"/>
        </w:rPr>
      </w:pPr>
      <w:r w:rsidRPr="00341F93">
        <w:rPr>
          <w:rFonts w:eastAsia="Times New Roman" w:cs="Calibri"/>
        </w:rPr>
        <w:t xml:space="preserve">Clara, a 74-year-old female presents to her local hospital emergency department with fullness, swelling and increasing pain in her abdomen. During the initial examination, Clara explains it as a sharp stabbing pain across the lower quadrants of her abdomen. She rates her pain at 8/10.  </w:t>
      </w:r>
    </w:p>
    <w:p w14:paraId="55212E77" w14:textId="0AF76D1B" w:rsidR="00341F93" w:rsidRPr="00341F93" w:rsidRDefault="00341F93" w:rsidP="00341F93">
      <w:pPr>
        <w:shd w:val="clear" w:color="auto" w:fill="C1E4F5" w:themeFill="accent1" w:themeFillTint="33"/>
        <w:rPr>
          <w:rFonts w:eastAsia="Times New Roman" w:cs="Calibri"/>
        </w:rPr>
      </w:pPr>
      <w:r w:rsidRPr="00341F93">
        <w:rPr>
          <w:rFonts w:eastAsia="Times New Roman" w:cs="Calibri"/>
        </w:rPr>
        <w:t xml:space="preserve">Clara has a family of breast cancer. Her mother had a bilateral </w:t>
      </w:r>
      <w:r w:rsidRPr="00341F93">
        <w:rPr>
          <w:rFonts w:eastAsia="Times New Roman" w:cs="Calibri"/>
          <w:b/>
        </w:rPr>
        <w:t>mastectomy (mas-TEK-</w:t>
      </w:r>
      <w:proofErr w:type="spellStart"/>
      <w:r w:rsidRPr="00341F93">
        <w:rPr>
          <w:rFonts w:eastAsia="Times New Roman" w:cs="Calibri"/>
          <w:b/>
        </w:rPr>
        <w:t>tŏ</w:t>
      </w:r>
      <w:proofErr w:type="spellEnd"/>
      <w:r w:rsidRPr="00341F93">
        <w:rPr>
          <w:rFonts w:eastAsia="Times New Roman" w:cs="Calibri"/>
          <w:b/>
        </w:rPr>
        <w:t>-</w:t>
      </w:r>
      <w:proofErr w:type="spellStart"/>
      <w:r w:rsidRPr="00341F93">
        <w:rPr>
          <w:rFonts w:eastAsia="Times New Roman" w:cs="Calibri"/>
          <w:b/>
        </w:rPr>
        <w:t>mē</w:t>
      </w:r>
      <w:proofErr w:type="spellEnd"/>
      <w:r w:rsidRPr="00341F93">
        <w:rPr>
          <w:rFonts w:eastAsia="Times New Roman" w:cs="Calibri"/>
          <w:b/>
        </w:rPr>
        <w:t>)</w:t>
      </w:r>
      <w:r w:rsidRPr="00341F93">
        <w:rPr>
          <w:rFonts w:eastAsia="Times New Roman" w:cs="Calibri"/>
        </w:rPr>
        <w:t xml:space="preserve"> at the age of 64. Her mother received chemotherapy and radiation and passed away at the age of 95.</w:t>
      </w:r>
    </w:p>
    <w:p w14:paraId="0C4EC25D" w14:textId="7BD646A9" w:rsidR="00341F93" w:rsidRPr="00341F93" w:rsidRDefault="00341F93" w:rsidP="00341F93">
      <w:pPr>
        <w:shd w:val="clear" w:color="auto" w:fill="C1E4F5" w:themeFill="accent1" w:themeFillTint="33"/>
        <w:rPr>
          <w:rFonts w:eastAsia="Times New Roman" w:cs="Calibri"/>
        </w:rPr>
      </w:pPr>
      <w:r w:rsidRPr="00341F93">
        <w:rPr>
          <w:rFonts w:eastAsia="Times New Roman" w:cs="Calibri"/>
        </w:rPr>
        <w:t xml:space="preserve">Clara saw her </w:t>
      </w:r>
      <w:r w:rsidRPr="00341F93">
        <w:rPr>
          <w:rFonts w:eastAsia="Times New Roman" w:cs="Calibri"/>
          <w:b/>
        </w:rPr>
        <w:t>gynecologist (</w:t>
      </w:r>
      <w:proofErr w:type="spellStart"/>
      <w:r w:rsidRPr="00341F93">
        <w:rPr>
          <w:rFonts w:eastAsia="Times New Roman" w:cs="Calibri"/>
          <w:b/>
        </w:rPr>
        <w:t>gīn</w:t>
      </w:r>
      <w:proofErr w:type="spellEnd"/>
      <w:r w:rsidRPr="00341F93">
        <w:rPr>
          <w:rFonts w:eastAsia="Times New Roman" w:cs="Calibri"/>
          <w:b/>
        </w:rPr>
        <w:t>-ĕ-KOL-ŏ-</w:t>
      </w:r>
      <w:proofErr w:type="spellStart"/>
      <w:r w:rsidRPr="00341F93">
        <w:rPr>
          <w:rFonts w:eastAsia="Times New Roman" w:cs="Calibri"/>
          <w:b/>
        </w:rPr>
        <w:t>jĭst</w:t>
      </w:r>
      <w:proofErr w:type="spellEnd"/>
      <w:r w:rsidRPr="00341F93">
        <w:rPr>
          <w:rFonts w:eastAsia="Times New Roman" w:cs="Calibri"/>
          <w:b/>
        </w:rPr>
        <w:t>)</w:t>
      </w:r>
      <w:r w:rsidRPr="00341F93">
        <w:rPr>
          <w:rFonts w:eastAsia="Times New Roman" w:cs="Calibri"/>
        </w:rPr>
        <w:t xml:space="preserve"> in September and a </w:t>
      </w:r>
      <w:r w:rsidRPr="00341F93">
        <w:rPr>
          <w:rFonts w:eastAsia="Times New Roman" w:cs="Calibri"/>
          <w:b/>
        </w:rPr>
        <w:t>mammogram (MĂM-ō-</w:t>
      </w:r>
      <w:proofErr w:type="spellStart"/>
      <w:r w:rsidRPr="00341F93">
        <w:rPr>
          <w:rFonts w:eastAsia="Times New Roman" w:cs="Calibri"/>
          <w:b/>
        </w:rPr>
        <w:t>grăm</w:t>
      </w:r>
      <w:proofErr w:type="spellEnd"/>
      <w:r w:rsidRPr="00341F93">
        <w:rPr>
          <w:rFonts w:eastAsia="Times New Roman" w:cs="Calibri"/>
          <w:b/>
        </w:rPr>
        <w:t>)</w:t>
      </w:r>
      <w:r w:rsidRPr="00341F93">
        <w:rPr>
          <w:rFonts w:eastAsia="Times New Roman" w:cs="Calibri"/>
        </w:rPr>
        <w:t xml:space="preserve"> was obtained. Clara’s health history includes the onset of </w:t>
      </w:r>
      <w:r w:rsidRPr="00341F93">
        <w:rPr>
          <w:rFonts w:eastAsia="Times New Roman" w:cs="Calibri"/>
          <w:b/>
        </w:rPr>
        <w:t>menarche (</w:t>
      </w:r>
      <w:proofErr w:type="spellStart"/>
      <w:r w:rsidRPr="00341F93">
        <w:rPr>
          <w:rFonts w:eastAsia="Times New Roman" w:cs="Calibri"/>
          <w:b/>
        </w:rPr>
        <w:t>mĕn</w:t>
      </w:r>
      <w:proofErr w:type="spellEnd"/>
      <w:r w:rsidRPr="00341F93">
        <w:rPr>
          <w:rFonts w:eastAsia="Times New Roman" w:cs="Calibri"/>
          <w:b/>
        </w:rPr>
        <w:t>-ĂR-</w:t>
      </w:r>
      <w:proofErr w:type="spellStart"/>
      <w:r w:rsidRPr="00341F93">
        <w:rPr>
          <w:rFonts w:eastAsia="Times New Roman" w:cs="Calibri"/>
          <w:b/>
        </w:rPr>
        <w:t>kē</w:t>
      </w:r>
      <w:proofErr w:type="spellEnd"/>
      <w:r w:rsidRPr="00341F93">
        <w:rPr>
          <w:rFonts w:eastAsia="Times New Roman" w:cs="Calibri"/>
          <w:b/>
        </w:rPr>
        <w:t>)</w:t>
      </w:r>
      <w:r w:rsidRPr="00341F93">
        <w:rPr>
          <w:rFonts w:eastAsia="Times New Roman" w:cs="Calibri"/>
        </w:rPr>
        <w:t xml:space="preserve"> at the age of 12.</w:t>
      </w:r>
      <w:r w:rsidR="001D3195">
        <w:rPr>
          <w:rFonts w:eastAsia="Times New Roman" w:cs="Calibri"/>
        </w:rPr>
        <w:t xml:space="preserve"> </w:t>
      </w:r>
      <w:r w:rsidRPr="00341F93">
        <w:rPr>
          <w:rFonts w:eastAsia="Times New Roman" w:cs="Calibri"/>
        </w:rPr>
        <w:t xml:space="preserve">Prior to having children, Clara often suffered from </w:t>
      </w:r>
      <w:r w:rsidRPr="00341F93">
        <w:rPr>
          <w:rFonts w:eastAsia="Times New Roman" w:cs="Calibri"/>
          <w:b/>
        </w:rPr>
        <w:t>metrorrhagia (</w:t>
      </w:r>
      <w:proofErr w:type="spellStart"/>
      <w:r w:rsidRPr="00341F93">
        <w:rPr>
          <w:rFonts w:eastAsia="Times New Roman" w:cs="Calibri"/>
          <w:b/>
        </w:rPr>
        <w:t>mē</w:t>
      </w:r>
      <w:proofErr w:type="spellEnd"/>
      <w:r w:rsidRPr="00341F93">
        <w:rPr>
          <w:rFonts w:eastAsia="Times New Roman" w:cs="Calibri"/>
          <w:b/>
        </w:rPr>
        <w:t>-</w:t>
      </w:r>
      <w:proofErr w:type="spellStart"/>
      <w:r w:rsidRPr="00341F93">
        <w:rPr>
          <w:rFonts w:eastAsia="Times New Roman" w:cs="Calibri"/>
          <w:b/>
        </w:rPr>
        <w:t>trō</w:t>
      </w:r>
      <w:proofErr w:type="spellEnd"/>
      <w:r w:rsidRPr="00341F93">
        <w:rPr>
          <w:rFonts w:eastAsia="Times New Roman" w:cs="Calibri"/>
          <w:b/>
        </w:rPr>
        <w:t>-RĀ-</w:t>
      </w:r>
      <w:proofErr w:type="spellStart"/>
      <w:r w:rsidRPr="00341F93">
        <w:rPr>
          <w:rFonts w:eastAsia="Times New Roman" w:cs="Calibri"/>
          <w:b/>
        </w:rPr>
        <w:t>jă</w:t>
      </w:r>
      <w:proofErr w:type="spellEnd"/>
      <w:r w:rsidRPr="00341F93">
        <w:rPr>
          <w:rFonts w:eastAsia="Times New Roman" w:cs="Calibri"/>
          <w:b/>
        </w:rPr>
        <w:t>)</w:t>
      </w:r>
      <w:r w:rsidRPr="00341F93">
        <w:rPr>
          <w:rFonts w:eastAsia="Times New Roman" w:cs="Calibri"/>
        </w:rPr>
        <w:t xml:space="preserve"> and </w:t>
      </w:r>
      <w:proofErr w:type="spellStart"/>
      <w:r w:rsidRPr="00341F93">
        <w:rPr>
          <w:rFonts w:eastAsia="Times New Roman" w:cs="Calibri"/>
          <w:b/>
        </w:rPr>
        <w:t>mastalgia</w:t>
      </w:r>
      <w:proofErr w:type="spellEnd"/>
      <w:r w:rsidRPr="00341F93">
        <w:rPr>
          <w:rFonts w:eastAsia="Times New Roman" w:cs="Calibri"/>
          <w:b/>
        </w:rPr>
        <w:t xml:space="preserve"> (mas-TAL-</w:t>
      </w:r>
      <w:proofErr w:type="spellStart"/>
      <w:r w:rsidRPr="00341F93">
        <w:rPr>
          <w:rFonts w:eastAsia="Times New Roman" w:cs="Calibri"/>
          <w:b/>
        </w:rPr>
        <w:t>jă</w:t>
      </w:r>
      <w:proofErr w:type="spellEnd"/>
      <w:r w:rsidRPr="00341F93">
        <w:rPr>
          <w:rFonts w:eastAsia="Times New Roman" w:cs="Calibri"/>
          <w:b/>
        </w:rPr>
        <w:t>)</w:t>
      </w:r>
      <w:r w:rsidRPr="00341F93">
        <w:rPr>
          <w:rFonts w:eastAsia="Times New Roman" w:cs="Calibri"/>
        </w:rPr>
        <w:t xml:space="preserve">. Clara has given birth to six children, which is indicated in her chart as being </w:t>
      </w:r>
      <w:r w:rsidRPr="00341F93">
        <w:rPr>
          <w:rFonts w:eastAsia="Times New Roman" w:cs="Calibri"/>
          <w:b/>
        </w:rPr>
        <w:t>multiparous (</w:t>
      </w:r>
      <w:proofErr w:type="spellStart"/>
      <w:r w:rsidRPr="00341F93">
        <w:rPr>
          <w:rFonts w:eastAsia="Times New Roman" w:cs="Calibri"/>
          <w:b/>
        </w:rPr>
        <w:t>mŭl</w:t>
      </w:r>
      <w:proofErr w:type="spellEnd"/>
      <w:r w:rsidRPr="00341F93">
        <w:rPr>
          <w:rFonts w:eastAsia="Times New Roman" w:cs="Calibri"/>
          <w:b/>
        </w:rPr>
        <w:t>-TĬP-</w:t>
      </w:r>
      <w:proofErr w:type="spellStart"/>
      <w:r w:rsidRPr="00341F93">
        <w:rPr>
          <w:rFonts w:eastAsia="Times New Roman" w:cs="Calibri"/>
          <w:b/>
        </w:rPr>
        <w:t>ăr</w:t>
      </w:r>
      <w:proofErr w:type="spellEnd"/>
      <w:r w:rsidRPr="00341F93">
        <w:rPr>
          <w:rFonts w:eastAsia="Times New Roman" w:cs="Calibri"/>
          <w:b/>
        </w:rPr>
        <w:t>-</w:t>
      </w:r>
      <w:proofErr w:type="spellStart"/>
      <w:r w:rsidRPr="00341F93">
        <w:rPr>
          <w:rFonts w:eastAsia="Times New Roman" w:cs="Calibri"/>
          <w:b/>
        </w:rPr>
        <w:t>ŭs</w:t>
      </w:r>
      <w:proofErr w:type="spellEnd"/>
      <w:r w:rsidRPr="00341F93">
        <w:rPr>
          <w:rFonts w:eastAsia="Times New Roman" w:cs="Calibri"/>
          <w:b/>
        </w:rPr>
        <w:t>)</w:t>
      </w:r>
      <w:r w:rsidRPr="00341F93">
        <w:rPr>
          <w:rFonts w:eastAsia="Times New Roman" w:cs="Calibri"/>
        </w:rPr>
        <w:t xml:space="preserve">. She suffered from </w:t>
      </w:r>
      <w:r w:rsidRPr="00341F93">
        <w:rPr>
          <w:rFonts w:eastAsia="Times New Roman" w:cs="Calibri"/>
          <w:b/>
        </w:rPr>
        <w:t>hyperemesis (</w:t>
      </w:r>
      <w:proofErr w:type="spellStart"/>
      <w:r w:rsidRPr="00341F93">
        <w:rPr>
          <w:rFonts w:eastAsia="Times New Roman" w:cs="Calibri"/>
          <w:b/>
        </w:rPr>
        <w:t>hī</w:t>
      </w:r>
      <w:proofErr w:type="spellEnd"/>
      <w:r w:rsidRPr="00341F93">
        <w:rPr>
          <w:rFonts w:eastAsia="Times New Roman" w:cs="Calibri"/>
          <w:b/>
        </w:rPr>
        <w:t>-</w:t>
      </w:r>
      <w:proofErr w:type="spellStart"/>
      <w:r w:rsidRPr="00341F93">
        <w:rPr>
          <w:rFonts w:eastAsia="Times New Roman" w:cs="Calibri"/>
          <w:b/>
        </w:rPr>
        <w:t>pĕr</w:t>
      </w:r>
      <w:proofErr w:type="spellEnd"/>
      <w:r w:rsidRPr="00341F93">
        <w:rPr>
          <w:rFonts w:eastAsia="Times New Roman" w:cs="Calibri"/>
          <w:b/>
        </w:rPr>
        <w:t>-EM-ĕ-</w:t>
      </w:r>
      <w:proofErr w:type="spellStart"/>
      <w:r w:rsidRPr="00341F93">
        <w:rPr>
          <w:rFonts w:eastAsia="Times New Roman" w:cs="Calibri"/>
          <w:b/>
        </w:rPr>
        <w:t>sĭs</w:t>
      </w:r>
      <w:proofErr w:type="spellEnd"/>
      <w:r w:rsidRPr="00341F93">
        <w:rPr>
          <w:rFonts w:eastAsia="Times New Roman" w:cs="Calibri"/>
          <w:b/>
        </w:rPr>
        <w:t>) gravida (GRĂV-ĭ-</w:t>
      </w:r>
      <w:proofErr w:type="spellStart"/>
      <w:r w:rsidRPr="00341F93">
        <w:rPr>
          <w:rFonts w:eastAsia="Times New Roman" w:cs="Calibri"/>
          <w:b/>
        </w:rPr>
        <w:t>dă</w:t>
      </w:r>
      <w:proofErr w:type="spellEnd"/>
      <w:r w:rsidRPr="00341F93">
        <w:rPr>
          <w:rFonts w:eastAsia="Times New Roman" w:cs="Calibri"/>
          <w:b/>
        </w:rPr>
        <w:t>)</w:t>
      </w:r>
      <w:r w:rsidRPr="00341F93">
        <w:rPr>
          <w:rFonts w:eastAsia="Times New Roman" w:cs="Calibri"/>
        </w:rPr>
        <w:t xml:space="preserve"> with her first two pregnancies. Having breast fed </w:t>
      </w:r>
      <w:proofErr w:type="gramStart"/>
      <w:r w:rsidRPr="00341F93">
        <w:rPr>
          <w:rFonts w:eastAsia="Times New Roman" w:cs="Calibri"/>
        </w:rPr>
        <w:t>all of</w:t>
      </w:r>
      <w:proofErr w:type="gramEnd"/>
      <w:r w:rsidRPr="00341F93">
        <w:rPr>
          <w:rFonts w:eastAsia="Times New Roman" w:cs="Calibri"/>
        </w:rPr>
        <w:t xml:space="preserve"> her children, she denied ever having been diagnosed with </w:t>
      </w:r>
      <w:r w:rsidRPr="00341F93">
        <w:rPr>
          <w:rFonts w:eastAsia="Times New Roman" w:cs="Calibri"/>
          <w:b/>
        </w:rPr>
        <w:t>mastitis (mas-TĪT-</w:t>
      </w:r>
      <w:proofErr w:type="spellStart"/>
      <w:r w:rsidRPr="00341F93">
        <w:rPr>
          <w:rFonts w:eastAsia="Times New Roman" w:cs="Calibri"/>
          <w:b/>
        </w:rPr>
        <w:t>ĭs</w:t>
      </w:r>
      <w:proofErr w:type="spellEnd"/>
      <w:r w:rsidRPr="00341F93">
        <w:rPr>
          <w:rFonts w:eastAsia="Times New Roman" w:cs="Calibri"/>
          <w:b/>
        </w:rPr>
        <w:t>)</w:t>
      </w:r>
      <w:r w:rsidRPr="00341F93">
        <w:rPr>
          <w:rFonts w:eastAsia="Times New Roman" w:cs="Calibri"/>
        </w:rPr>
        <w:t xml:space="preserve">. Clara had a </w:t>
      </w:r>
      <w:proofErr w:type="spellStart"/>
      <w:r w:rsidRPr="00341F93">
        <w:rPr>
          <w:rFonts w:eastAsia="Times New Roman" w:cs="Calibri"/>
          <w:b/>
        </w:rPr>
        <w:t>hysterosalpingo</w:t>
      </w:r>
      <w:proofErr w:type="spellEnd"/>
      <w:r w:rsidRPr="00341F93">
        <w:rPr>
          <w:rFonts w:eastAsia="Times New Roman" w:cs="Calibri"/>
          <w:b/>
        </w:rPr>
        <w:t>-oophorectomy (hist-ĕ-</w:t>
      </w:r>
      <w:proofErr w:type="spellStart"/>
      <w:r w:rsidRPr="00341F93">
        <w:rPr>
          <w:rFonts w:eastAsia="Times New Roman" w:cs="Calibri"/>
          <w:b/>
        </w:rPr>
        <w:t>rō</w:t>
      </w:r>
      <w:proofErr w:type="spellEnd"/>
      <w:r w:rsidRPr="00341F93">
        <w:rPr>
          <w:rFonts w:eastAsia="Times New Roman" w:cs="Calibri"/>
          <w:b/>
        </w:rPr>
        <w:t>-</w:t>
      </w:r>
      <w:proofErr w:type="spellStart"/>
      <w:r w:rsidRPr="00341F93">
        <w:rPr>
          <w:rFonts w:eastAsia="Times New Roman" w:cs="Calibri"/>
          <w:b/>
        </w:rPr>
        <w:t>sal</w:t>
      </w:r>
      <w:proofErr w:type="spellEnd"/>
      <w:r w:rsidRPr="00341F93">
        <w:rPr>
          <w:rFonts w:eastAsia="Times New Roman" w:cs="Calibri"/>
          <w:b/>
        </w:rPr>
        <w:t>-ping-</w:t>
      </w:r>
      <w:proofErr w:type="spellStart"/>
      <w:r w:rsidRPr="00341F93">
        <w:rPr>
          <w:rFonts w:eastAsia="Times New Roman" w:cs="Calibri"/>
          <w:b/>
        </w:rPr>
        <w:t>gō</w:t>
      </w:r>
      <w:proofErr w:type="spellEnd"/>
      <w:r w:rsidRPr="00341F93">
        <w:rPr>
          <w:rFonts w:eastAsia="Times New Roman" w:cs="Calibri"/>
          <w:b/>
        </w:rPr>
        <w:t>-ō-ŏ-</w:t>
      </w:r>
      <w:proofErr w:type="spellStart"/>
      <w:r w:rsidRPr="00341F93">
        <w:rPr>
          <w:rFonts w:eastAsia="Times New Roman" w:cs="Calibri"/>
          <w:b/>
        </w:rPr>
        <w:t>fŏ</w:t>
      </w:r>
      <w:proofErr w:type="spellEnd"/>
      <w:r w:rsidRPr="00341F93">
        <w:rPr>
          <w:rFonts w:eastAsia="Times New Roman" w:cs="Calibri"/>
          <w:b/>
        </w:rPr>
        <w:t>-REK-</w:t>
      </w:r>
      <w:proofErr w:type="spellStart"/>
      <w:r w:rsidRPr="00341F93">
        <w:rPr>
          <w:rFonts w:eastAsia="Times New Roman" w:cs="Calibri"/>
          <w:b/>
        </w:rPr>
        <w:t>tŏ</w:t>
      </w:r>
      <w:proofErr w:type="spellEnd"/>
      <w:r w:rsidRPr="00341F93">
        <w:rPr>
          <w:rFonts w:eastAsia="Times New Roman" w:cs="Calibri"/>
          <w:b/>
        </w:rPr>
        <w:t>-</w:t>
      </w:r>
      <w:proofErr w:type="spellStart"/>
      <w:r w:rsidRPr="00341F93">
        <w:rPr>
          <w:rFonts w:eastAsia="Times New Roman" w:cs="Calibri"/>
          <w:b/>
        </w:rPr>
        <w:t>mē</w:t>
      </w:r>
      <w:proofErr w:type="spellEnd"/>
      <w:r w:rsidRPr="00341F93">
        <w:rPr>
          <w:rFonts w:eastAsia="Times New Roman" w:cs="Calibri"/>
          <w:b/>
        </w:rPr>
        <w:t>)</w:t>
      </w:r>
      <w:r w:rsidRPr="00341F93">
        <w:rPr>
          <w:rFonts w:eastAsia="Times New Roman" w:cs="Calibri"/>
        </w:rPr>
        <w:t xml:space="preserve"> to treat a diagnosis of </w:t>
      </w:r>
      <w:r w:rsidRPr="00341F93">
        <w:rPr>
          <w:rFonts w:eastAsia="Times New Roman" w:cs="Calibri"/>
          <w:b/>
        </w:rPr>
        <w:t>endometriosis (</w:t>
      </w:r>
      <w:proofErr w:type="spellStart"/>
      <w:r w:rsidRPr="00341F93">
        <w:rPr>
          <w:rFonts w:eastAsia="Times New Roman" w:cs="Calibri"/>
          <w:b/>
        </w:rPr>
        <w:t>en</w:t>
      </w:r>
      <w:proofErr w:type="spellEnd"/>
      <w:r w:rsidRPr="00341F93">
        <w:rPr>
          <w:rFonts w:eastAsia="Times New Roman" w:cs="Calibri"/>
          <w:b/>
        </w:rPr>
        <w:t>-</w:t>
      </w:r>
      <w:proofErr w:type="spellStart"/>
      <w:r w:rsidRPr="00341F93">
        <w:rPr>
          <w:rFonts w:eastAsia="Times New Roman" w:cs="Calibri"/>
          <w:b/>
        </w:rPr>
        <w:t>dō</w:t>
      </w:r>
      <w:proofErr w:type="spellEnd"/>
      <w:r w:rsidRPr="00341F93">
        <w:rPr>
          <w:rFonts w:eastAsia="Times New Roman" w:cs="Calibri"/>
          <w:b/>
        </w:rPr>
        <w:t>-</w:t>
      </w:r>
      <w:proofErr w:type="spellStart"/>
      <w:r w:rsidRPr="00341F93">
        <w:rPr>
          <w:rFonts w:eastAsia="Times New Roman" w:cs="Calibri"/>
          <w:b/>
        </w:rPr>
        <w:t>mē</w:t>
      </w:r>
      <w:proofErr w:type="spellEnd"/>
      <w:r w:rsidRPr="00341F93">
        <w:rPr>
          <w:rFonts w:eastAsia="Times New Roman" w:cs="Calibri"/>
          <w:b/>
        </w:rPr>
        <w:t>-</w:t>
      </w:r>
      <w:proofErr w:type="spellStart"/>
      <w:r w:rsidRPr="00341F93">
        <w:rPr>
          <w:rFonts w:eastAsia="Times New Roman" w:cs="Calibri"/>
          <w:b/>
        </w:rPr>
        <w:t>trē</w:t>
      </w:r>
      <w:proofErr w:type="spellEnd"/>
      <w:r w:rsidRPr="00341F93">
        <w:rPr>
          <w:rFonts w:eastAsia="Times New Roman" w:cs="Calibri"/>
          <w:b/>
        </w:rPr>
        <w:t>-Ō-</w:t>
      </w:r>
      <w:proofErr w:type="spellStart"/>
      <w:r w:rsidRPr="00341F93">
        <w:rPr>
          <w:rFonts w:eastAsia="Times New Roman" w:cs="Calibri"/>
          <w:b/>
        </w:rPr>
        <w:t>sĭs</w:t>
      </w:r>
      <w:proofErr w:type="spellEnd"/>
      <w:r w:rsidRPr="00341F93">
        <w:rPr>
          <w:rFonts w:eastAsia="Times New Roman" w:cs="Calibri"/>
          <w:b/>
        </w:rPr>
        <w:t>)</w:t>
      </w:r>
      <w:r w:rsidRPr="00341F93">
        <w:rPr>
          <w:rFonts w:eastAsia="Times New Roman" w:cs="Calibri"/>
        </w:rPr>
        <w:t xml:space="preserve"> at the age of 62.</w:t>
      </w:r>
    </w:p>
    <w:p w14:paraId="0EA67483" w14:textId="040544AD" w:rsidR="005A1BD6" w:rsidRPr="00341F93" w:rsidRDefault="00341F93" w:rsidP="00341F93">
      <w:pPr>
        <w:shd w:val="clear" w:color="auto" w:fill="C1E4F5" w:themeFill="accent1" w:themeFillTint="33"/>
        <w:rPr>
          <w:rFonts w:eastAsia="Times New Roman" w:cs="Times New Roman"/>
        </w:rPr>
      </w:pPr>
      <w:r w:rsidRPr="00341F93">
        <w:rPr>
          <w:rFonts w:eastAsia="Times New Roman" w:cs="Calibri"/>
        </w:rPr>
        <w:t xml:space="preserve">During Clara's exam, the doctor used a </w:t>
      </w:r>
      <w:r w:rsidRPr="00341F93">
        <w:rPr>
          <w:rFonts w:eastAsia="Times New Roman" w:cs="Calibri"/>
          <w:b/>
        </w:rPr>
        <w:t>colposcope (KŎL-</w:t>
      </w:r>
      <w:proofErr w:type="spellStart"/>
      <w:r w:rsidRPr="00341F93">
        <w:rPr>
          <w:rFonts w:eastAsia="Times New Roman" w:cs="Calibri"/>
          <w:b/>
        </w:rPr>
        <w:t>pō</w:t>
      </w:r>
      <w:proofErr w:type="spellEnd"/>
      <w:r w:rsidRPr="00341F93">
        <w:rPr>
          <w:rFonts w:eastAsia="Times New Roman" w:cs="Calibri"/>
          <w:b/>
        </w:rPr>
        <w:t>-</w:t>
      </w:r>
      <w:proofErr w:type="spellStart"/>
      <w:r w:rsidRPr="00341F93">
        <w:rPr>
          <w:rFonts w:eastAsia="Times New Roman" w:cs="Calibri"/>
          <w:b/>
        </w:rPr>
        <w:t>skōp</w:t>
      </w:r>
      <w:proofErr w:type="spellEnd"/>
      <w:r w:rsidRPr="00341F93">
        <w:rPr>
          <w:rFonts w:eastAsia="Times New Roman" w:cs="Calibri"/>
          <w:b/>
        </w:rPr>
        <w:t>)</w:t>
      </w:r>
      <w:r w:rsidRPr="00341F93">
        <w:rPr>
          <w:rFonts w:eastAsia="Times New Roman" w:cs="Calibri"/>
        </w:rPr>
        <w:t xml:space="preserve"> to examine her cervix, vagina and vulva for signs of disease. The doctor noted an inflammation of the cervix or </w:t>
      </w:r>
      <w:r w:rsidRPr="00341F93">
        <w:rPr>
          <w:rFonts w:eastAsia="Times New Roman" w:cs="Calibri"/>
          <w:b/>
        </w:rPr>
        <w:t>cervicitis (</w:t>
      </w:r>
      <w:proofErr w:type="spellStart"/>
      <w:r w:rsidRPr="00341F93">
        <w:rPr>
          <w:rFonts w:eastAsia="Times New Roman" w:cs="Calibri"/>
          <w:b/>
        </w:rPr>
        <w:t>sĕr</w:t>
      </w:r>
      <w:proofErr w:type="spellEnd"/>
      <w:r w:rsidRPr="00341F93">
        <w:rPr>
          <w:rFonts w:eastAsia="Times New Roman" w:cs="Calibri"/>
          <w:b/>
        </w:rPr>
        <w:t>-</w:t>
      </w:r>
      <w:proofErr w:type="spellStart"/>
      <w:r w:rsidRPr="00341F93">
        <w:rPr>
          <w:rFonts w:eastAsia="Times New Roman" w:cs="Calibri"/>
          <w:b/>
        </w:rPr>
        <w:t>vĭ</w:t>
      </w:r>
      <w:proofErr w:type="spellEnd"/>
      <w:r w:rsidRPr="00341F93">
        <w:rPr>
          <w:rFonts w:eastAsia="Times New Roman" w:cs="Calibri"/>
          <w:b/>
        </w:rPr>
        <w:t>-SĪ-</w:t>
      </w:r>
      <w:proofErr w:type="spellStart"/>
      <w:r w:rsidRPr="00341F93">
        <w:rPr>
          <w:rFonts w:eastAsia="Times New Roman" w:cs="Calibri"/>
          <w:b/>
        </w:rPr>
        <w:t>tĭs</w:t>
      </w:r>
      <w:proofErr w:type="spellEnd"/>
      <w:r w:rsidRPr="00341F93">
        <w:rPr>
          <w:rFonts w:eastAsia="Times New Roman" w:cs="Calibri"/>
          <w:b/>
        </w:rPr>
        <w:t>)</w:t>
      </w:r>
      <w:r w:rsidRPr="00341F93">
        <w:rPr>
          <w:rFonts w:eastAsia="Times New Roman" w:cs="Calibri"/>
        </w:rPr>
        <w:t>. Thankfully, no treatment will be needed as Clara was having an allergic reaction to a feminine hygiene product she had recentl</w:t>
      </w:r>
      <w:r w:rsidRPr="00341F93">
        <w:rPr>
          <w:rFonts w:eastAsia="Times New Roman" w:cs="Times New Roman"/>
        </w:rPr>
        <w:t>y switched to.</w:t>
      </w:r>
    </w:p>
    <w:sectPr w:rsidR="005A1BD6" w:rsidRPr="00341F93"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38D0E" w14:textId="77777777" w:rsidR="00CF3D43" w:rsidRDefault="00CF3D43" w:rsidP="00C605F9">
      <w:pPr>
        <w:spacing w:after="0" w:line="240" w:lineRule="auto"/>
      </w:pPr>
      <w:r>
        <w:separator/>
      </w:r>
    </w:p>
  </w:endnote>
  <w:endnote w:type="continuationSeparator" w:id="0">
    <w:p w14:paraId="353B49B9" w14:textId="77777777" w:rsidR="00CF3D43" w:rsidRDefault="00CF3D43"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83F312C"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7EDF8" w14:textId="77777777" w:rsidR="00CF3D43" w:rsidRDefault="00CF3D43" w:rsidP="00C605F9">
      <w:pPr>
        <w:spacing w:after="0" w:line="240" w:lineRule="auto"/>
      </w:pPr>
      <w:bookmarkStart w:id="0" w:name="_Hlk170129640"/>
      <w:bookmarkEnd w:id="0"/>
      <w:r>
        <w:separator/>
      </w:r>
    </w:p>
  </w:footnote>
  <w:footnote w:type="continuationSeparator" w:id="0">
    <w:p w14:paraId="2091120C" w14:textId="77777777" w:rsidR="00CF3D43" w:rsidRDefault="00CF3D43"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15073451"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2E2020" w:rsidRPr="002E2020">
                            <w:rPr>
                              <w:color w:val="FFFFFF" w:themeColor="background1"/>
                              <w:sz w:val="44"/>
                              <w:szCs w:val="44"/>
                            </w:rPr>
                            <w:t>Female Reproductive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15073451"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2E2020" w:rsidRPr="002E2020">
                      <w:rPr>
                        <w:color w:val="FFFFFF" w:themeColor="background1"/>
                        <w:sz w:val="44"/>
                        <w:szCs w:val="44"/>
                      </w:rPr>
                      <w:t>Female Reproductive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663C7"/>
    <w:rsid w:val="000A4B82"/>
    <w:rsid w:val="00163BFB"/>
    <w:rsid w:val="00166F94"/>
    <w:rsid w:val="00175F3A"/>
    <w:rsid w:val="001972D9"/>
    <w:rsid w:val="001B4B0C"/>
    <w:rsid w:val="001B6E39"/>
    <w:rsid w:val="001D3195"/>
    <w:rsid w:val="001F0040"/>
    <w:rsid w:val="002140A9"/>
    <w:rsid w:val="00240866"/>
    <w:rsid w:val="00244BE0"/>
    <w:rsid w:val="00267176"/>
    <w:rsid w:val="002A402C"/>
    <w:rsid w:val="002C1F34"/>
    <w:rsid w:val="002D4BEA"/>
    <w:rsid w:val="002D61F5"/>
    <w:rsid w:val="002E2020"/>
    <w:rsid w:val="002F00BB"/>
    <w:rsid w:val="00321F4A"/>
    <w:rsid w:val="00322402"/>
    <w:rsid w:val="00331EB7"/>
    <w:rsid w:val="003320E8"/>
    <w:rsid w:val="00341F93"/>
    <w:rsid w:val="00343F03"/>
    <w:rsid w:val="003761F1"/>
    <w:rsid w:val="003E5039"/>
    <w:rsid w:val="003F4843"/>
    <w:rsid w:val="003F4B10"/>
    <w:rsid w:val="00416475"/>
    <w:rsid w:val="004374C9"/>
    <w:rsid w:val="004B7314"/>
    <w:rsid w:val="004C451F"/>
    <w:rsid w:val="004E280D"/>
    <w:rsid w:val="004E487F"/>
    <w:rsid w:val="00512F20"/>
    <w:rsid w:val="00513B50"/>
    <w:rsid w:val="00513F54"/>
    <w:rsid w:val="005379D2"/>
    <w:rsid w:val="005537E4"/>
    <w:rsid w:val="00565F2D"/>
    <w:rsid w:val="00573891"/>
    <w:rsid w:val="00583279"/>
    <w:rsid w:val="005A1BD6"/>
    <w:rsid w:val="005A4553"/>
    <w:rsid w:val="005A6FC0"/>
    <w:rsid w:val="006110E6"/>
    <w:rsid w:val="00662D07"/>
    <w:rsid w:val="0069083A"/>
    <w:rsid w:val="006B1384"/>
    <w:rsid w:val="006B2F95"/>
    <w:rsid w:val="006C01EE"/>
    <w:rsid w:val="006C2F39"/>
    <w:rsid w:val="006D0EFA"/>
    <w:rsid w:val="006D2367"/>
    <w:rsid w:val="006D7FA6"/>
    <w:rsid w:val="00717C8D"/>
    <w:rsid w:val="007251EE"/>
    <w:rsid w:val="00725B3C"/>
    <w:rsid w:val="00743F7E"/>
    <w:rsid w:val="00757F65"/>
    <w:rsid w:val="00772BDE"/>
    <w:rsid w:val="007862DF"/>
    <w:rsid w:val="00796E69"/>
    <w:rsid w:val="007B3648"/>
    <w:rsid w:val="007C6208"/>
    <w:rsid w:val="007D12F6"/>
    <w:rsid w:val="008114E4"/>
    <w:rsid w:val="0082252D"/>
    <w:rsid w:val="00832291"/>
    <w:rsid w:val="00844203"/>
    <w:rsid w:val="00844282"/>
    <w:rsid w:val="008605A1"/>
    <w:rsid w:val="00863B39"/>
    <w:rsid w:val="00871DAB"/>
    <w:rsid w:val="008C3638"/>
    <w:rsid w:val="008C5525"/>
    <w:rsid w:val="008D6CB8"/>
    <w:rsid w:val="008E2010"/>
    <w:rsid w:val="008E3FFD"/>
    <w:rsid w:val="008F3FDE"/>
    <w:rsid w:val="009365FA"/>
    <w:rsid w:val="00945D0A"/>
    <w:rsid w:val="009D7A0C"/>
    <w:rsid w:val="009E5320"/>
    <w:rsid w:val="009E6C5C"/>
    <w:rsid w:val="009F0ABF"/>
    <w:rsid w:val="00A1188A"/>
    <w:rsid w:val="00A26959"/>
    <w:rsid w:val="00A40814"/>
    <w:rsid w:val="00A70644"/>
    <w:rsid w:val="00A8059C"/>
    <w:rsid w:val="00AC4EDF"/>
    <w:rsid w:val="00AF1BA1"/>
    <w:rsid w:val="00AF4BF0"/>
    <w:rsid w:val="00B5065B"/>
    <w:rsid w:val="00B939F9"/>
    <w:rsid w:val="00BB3130"/>
    <w:rsid w:val="00BD27F5"/>
    <w:rsid w:val="00C1016B"/>
    <w:rsid w:val="00C27418"/>
    <w:rsid w:val="00C410A9"/>
    <w:rsid w:val="00C605F9"/>
    <w:rsid w:val="00C7385A"/>
    <w:rsid w:val="00C73CA3"/>
    <w:rsid w:val="00C920F9"/>
    <w:rsid w:val="00C941BB"/>
    <w:rsid w:val="00CB2EAA"/>
    <w:rsid w:val="00CC4891"/>
    <w:rsid w:val="00CC4CD8"/>
    <w:rsid w:val="00CE6D67"/>
    <w:rsid w:val="00CF3D43"/>
    <w:rsid w:val="00D04482"/>
    <w:rsid w:val="00D20AFA"/>
    <w:rsid w:val="00D52B05"/>
    <w:rsid w:val="00D63BE1"/>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 w:val="00FA6B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2024-07-30T15:06:00Z</dcterms:created>
  <dcterms:modified xsi:type="dcterms:W3CDTF">2024-08-12T16:57:00Z</dcterms:modified>
</cp:coreProperties>
</file>