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1FBDFD8" w14:textId="62A43F96" w:rsidR="00743F7E" w:rsidRDefault="00743F7E" w:rsidP="00EB69C5">
      <w:pPr>
        <w:rPr>
          <w:b/>
          <w:bCs/>
          <w:u w:val="single"/>
          <w:lang w:val="en-US"/>
        </w:rPr>
      </w:pPr>
    </w:p>
    <w:p w14:paraId="0BE7771C" w14:textId="76FB10AE" w:rsidR="00F67BA5" w:rsidRDefault="00F67BA5" w:rsidP="00F67BA5">
      <w:pPr>
        <w:pStyle w:val="Heading1"/>
        <w:rPr>
          <w:lang w:val="en-US"/>
        </w:rPr>
      </w:pPr>
      <w:r>
        <w:rPr>
          <w:lang w:val="en-US"/>
        </w:rPr>
        <w:t>Definitions Using Word Parts – Muscular</w:t>
      </w:r>
    </w:p>
    <w:p w14:paraId="3699AAC3" w14:textId="031CC48A" w:rsidR="005537E4" w:rsidRDefault="00743F7E" w:rsidP="00C27418">
      <w:pPr>
        <w:rPr>
          <w:b/>
          <w:bCs/>
          <w:lang w:val="en-US"/>
        </w:rPr>
      </w:pPr>
      <w:r w:rsidRPr="00F67BA5">
        <w:rPr>
          <w:rStyle w:val="Heading2Char"/>
        </w:rPr>
        <w:t>Instructions</w:t>
      </w:r>
      <w:r w:rsidR="00F67BA5">
        <w:rPr>
          <w:rStyle w:val="Heading2Char"/>
        </w:rPr>
        <w:br/>
      </w:r>
      <w:r w:rsidR="009D7A0C">
        <w:rPr>
          <w:b/>
          <w:bCs/>
          <w:lang w:val="en-US"/>
        </w:rPr>
        <w:t>T</w:t>
      </w:r>
      <w:r w:rsidR="009D7A0C" w:rsidRPr="009D7A0C">
        <w:rPr>
          <w:b/>
          <w:bCs/>
          <w:lang w:val="en-US"/>
        </w:rPr>
        <w:t>ype the terms from the numbered list found below. For each term</w:t>
      </w:r>
      <w:r w:rsidR="001F0040">
        <w:rPr>
          <w:b/>
          <w:bCs/>
          <w:lang w:val="en-US"/>
        </w:rPr>
        <w:t xml:space="preserve"> keyed</w:t>
      </w:r>
      <w:r w:rsidR="00757F65">
        <w:rPr>
          <w:b/>
          <w:bCs/>
          <w:lang w:val="en-US"/>
        </w:rPr>
        <w:t xml:space="preserve">, </w:t>
      </w:r>
      <w:r w:rsidR="009D7A0C" w:rsidRPr="009D7A0C">
        <w:rPr>
          <w:b/>
          <w:bCs/>
          <w:lang w:val="en-US"/>
        </w:rPr>
        <w:t>divide the combining form, suffix, and prefix with a slash to show the individual word parts. Then define the term in your own words according to the rules provided in the resource (reading from the suffix, then back to the beginning of the word, then across). Be sure to number each term in your document.</w:t>
      </w:r>
    </w:p>
    <w:p w14:paraId="6402AEB2" w14:textId="53CF2089" w:rsidR="006D7FA6" w:rsidRDefault="006D7FA6" w:rsidP="00C27418">
      <w:pPr>
        <w:rPr>
          <w:b/>
          <w:bCs/>
          <w:lang w:val="en-US"/>
        </w:rPr>
      </w:pPr>
      <w:r w:rsidRPr="00F67BA5">
        <w:rPr>
          <w:rStyle w:val="Heading2Char"/>
        </w:rPr>
        <w:t>Example</w:t>
      </w:r>
      <w:r w:rsidR="00F67BA5">
        <w:rPr>
          <w:rStyle w:val="Heading2Char"/>
        </w:rPr>
        <w:br/>
      </w:r>
      <w:proofErr w:type="spellStart"/>
      <w:r w:rsidR="001F0040" w:rsidRPr="001F0040">
        <w:rPr>
          <w:b/>
          <w:bCs/>
          <w:lang w:val="en-US"/>
        </w:rPr>
        <w:t>hepat</w:t>
      </w:r>
      <w:proofErr w:type="spellEnd"/>
      <w:r w:rsidR="001F0040" w:rsidRPr="001F0040">
        <w:rPr>
          <w:b/>
          <w:bCs/>
          <w:lang w:val="en-US"/>
        </w:rPr>
        <w:t>/itis - inflammation of the liver</w:t>
      </w:r>
    </w:p>
    <w:p w14:paraId="4D3A8BD5" w14:textId="77777777" w:rsidR="00EF4168" w:rsidRPr="00EF4168" w:rsidRDefault="00EF4168" w:rsidP="00F67BA5">
      <w:pPr>
        <w:pStyle w:val="Heading2"/>
        <w:rPr>
          <w:lang w:val="en-US"/>
        </w:rPr>
      </w:pPr>
      <w:r w:rsidRPr="00EF4168">
        <w:rPr>
          <w:lang w:val="en-US"/>
        </w:rPr>
        <w:t>Define the following terms by breaking into word parts:</w:t>
      </w:r>
    </w:p>
    <w:p w14:paraId="16EC8775" w14:textId="61C351F5" w:rsidR="008C5525" w:rsidRPr="00F67BA5" w:rsidRDefault="008C5525" w:rsidP="00F67BA5">
      <w:pPr>
        <w:pStyle w:val="ListParagraph"/>
        <w:numPr>
          <w:ilvl w:val="0"/>
          <w:numId w:val="3"/>
        </w:numPr>
        <w:shd w:val="clear" w:color="auto" w:fill="C1E4F5" w:themeFill="accent1" w:themeFillTint="33"/>
        <w:spacing w:line="480" w:lineRule="auto"/>
        <w:rPr>
          <w:b/>
          <w:bCs/>
        </w:rPr>
      </w:pPr>
      <w:r w:rsidRPr="00F67BA5">
        <w:rPr>
          <w:b/>
          <w:bCs/>
        </w:rPr>
        <w:t xml:space="preserve">Abduction  </w:t>
      </w:r>
    </w:p>
    <w:p w14:paraId="0B154303" w14:textId="7EE27CDB" w:rsidR="008C5525" w:rsidRPr="00F67BA5" w:rsidRDefault="008C5525" w:rsidP="00F67BA5">
      <w:pPr>
        <w:pStyle w:val="ListParagraph"/>
        <w:numPr>
          <w:ilvl w:val="0"/>
          <w:numId w:val="3"/>
        </w:numPr>
        <w:shd w:val="clear" w:color="auto" w:fill="C1E4F5" w:themeFill="accent1" w:themeFillTint="33"/>
        <w:spacing w:line="480" w:lineRule="auto"/>
        <w:rPr>
          <w:b/>
          <w:bCs/>
        </w:rPr>
      </w:pPr>
      <w:r w:rsidRPr="00F67BA5">
        <w:rPr>
          <w:b/>
          <w:bCs/>
        </w:rPr>
        <w:t>Atrophy</w:t>
      </w:r>
    </w:p>
    <w:p w14:paraId="49B883B6" w14:textId="159A7AAD" w:rsidR="008C5525" w:rsidRPr="00F67BA5" w:rsidRDefault="008C5525" w:rsidP="00F67BA5">
      <w:pPr>
        <w:pStyle w:val="ListParagraph"/>
        <w:numPr>
          <w:ilvl w:val="0"/>
          <w:numId w:val="3"/>
        </w:numPr>
        <w:shd w:val="clear" w:color="auto" w:fill="C1E4F5" w:themeFill="accent1" w:themeFillTint="33"/>
        <w:spacing w:line="480" w:lineRule="auto"/>
        <w:rPr>
          <w:b/>
          <w:bCs/>
        </w:rPr>
      </w:pPr>
      <w:r w:rsidRPr="00F67BA5">
        <w:rPr>
          <w:b/>
          <w:bCs/>
        </w:rPr>
        <w:t xml:space="preserve">Dorsiflexion </w:t>
      </w:r>
    </w:p>
    <w:p w14:paraId="46A1AABE" w14:textId="05D98191" w:rsidR="008C5525" w:rsidRPr="00F67BA5" w:rsidRDefault="008C5525" w:rsidP="00F67BA5">
      <w:pPr>
        <w:pStyle w:val="ListParagraph"/>
        <w:numPr>
          <w:ilvl w:val="0"/>
          <w:numId w:val="3"/>
        </w:numPr>
        <w:shd w:val="clear" w:color="auto" w:fill="C1E4F5" w:themeFill="accent1" w:themeFillTint="33"/>
        <w:spacing w:line="480" w:lineRule="auto"/>
        <w:rPr>
          <w:b/>
          <w:bCs/>
        </w:rPr>
      </w:pPr>
      <w:r w:rsidRPr="00F67BA5">
        <w:rPr>
          <w:b/>
          <w:bCs/>
        </w:rPr>
        <w:t>Dystrophy</w:t>
      </w:r>
    </w:p>
    <w:p w14:paraId="43201BC2" w14:textId="0DB568D2" w:rsidR="008C5525" w:rsidRPr="00F67BA5" w:rsidRDefault="008C5525" w:rsidP="00F67BA5">
      <w:pPr>
        <w:pStyle w:val="ListParagraph"/>
        <w:numPr>
          <w:ilvl w:val="0"/>
          <w:numId w:val="3"/>
        </w:numPr>
        <w:shd w:val="clear" w:color="auto" w:fill="C1E4F5" w:themeFill="accent1" w:themeFillTint="33"/>
        <w:spacing w:line="480" w:lineRule="auto"/>
        <w:rPr>
          <w:b/>
          <w:bCs/>
        </w:rPr>
      </w:pPr>
      <w:r w:rsidRPr="00F67BA5">
        <w:rPr>
          <w:b/>
          <w:bCs/>
        </w:rPr>
        <w:t>Electromyogram (EMG)</w:t>
      </w:r>
    </w:p>
    <w:p w14:paraId="41D5A80F" w14:textId="2BAF3722" w:rsidR="008C5525" w:rsidRPr="00F67BA5" w:rsidRDefault="008C5525" w:rsidP="00F67BA5">
      <w:pPr>
        <w:pStyle w:val="ListParagraph"/>
        <w:numPr>
          <w:ilvl w:val="0"/>
          <w:numId w:val="3"/>
        </w:numPr>
        <w:shd w:val="clear" w:color="auto" w:fill="C1E4F5" w:themeFill="accent1" w:themeFillTint="33"/>
        <w:spacing w:line="480" w:lineRule="auto"/>
        <w:rPr>
          <w:b/>
          <w:bCs/>
        </w:rPr>
      </w:pPr>
      <w:r w:rsidRPr="00F67BA5">
        <w:rPr>
          <w:b/>
          <w:bCs/>
        </w:rPr>
        <w:t>Electromyography</w:t>
      </w:r>
    </w:p>
    <w:p w14:paraId="3C9D2556" w14:textId="4F637656" w:rsidR="008C5525" w:rsidRPr="00F67BA5" w:rsidRDefault="008C5525" w:rsidP="00F67BA5">
      <w:pPr>
        <w:pStyle w:val="ListParagraph"/>
        <w:numPr>
          <w:ilvl w:val="0"/>
          <w:numId w:val="3"/>
        </w:numPr>
        <w:shd w:val="clear" w:color="auto" w:fill="C1E4F5" w:themeFill="accent1" w:themeFillTint="33"/>
        <w:spacing w:line="480" w:lineRule="auto"/>
        <w:rPr>
          <w:b/>
          <w:bCs/>
        </w:rPr>
      </w:pPr>
      <w:r w:rsidRPr="00F67BA5">
        <w:rPr>
          <w:b/>
          <w:bCs/>
        </w:rPr>
        <w:t>Fasciotomy</w:t>
      </w:r>
    </w:p>
    <w:p w14:paraId="73AE1E91" w14:textId="59C4A5EB" w:rsidR="008C5525" w:rsidRPr="00F67BA5" w:rsidRDefault="008C5525" w:rsidP="00F67BA5">
      <w:pPr>
        <w:pStyle w:val="ListParagraph"/>
        <w:numPr>
          <w:ilvl w:val="0"/>
          <w:numId w:val="3"/>
        </w:numPr>
        <w:shd w:val="clear" w:color="auto" w:fill="C1E4F5" w:themeFill="accent1" w:themeFillTint="33"/>
        <w:spacing w:line="480" w:lineRule="auto"/>
        <w:rPr>
          <w:b/>
          <w:bCs/>
        </w:rPr>
      </w:pPr>
      <w:r w:rsidRPr="00F67BA5">
        <w:rPr>
          <w:b/>
          <w:bCs/>
        </w:rPr>
        <w:t>Fibromyalgia</w:t>
      </w:r>
    </w:p>
    <w:p w14:paraId="79D7A811" w14:textId="70C42B41" w:rsidR="008C5525" w:rsidRPr="00F67BA5" w:rsidRDefault="008C5525" w:rsidP="00F67BA5">
      <w:pPr>
        <w:pStyle w:val="ListParagraph"/>
        <w:numPr>
          <w:ilvl w:val="0"/>
          <w:numId w:val="3"/>
        </w:numPr>
        <w:shd w:val="clear" w:color="auto" w:fill="C1E4F5" w:themeFill="accent1" w:themeFillTint="33"/>
        <w:spacing w:line="480" w:lineRule="auto"/>
        <w:rPr>
          <w:b/>
          <w:bCs/>
        </w:rPr>
      </w:pPr>
      <w:r w:rsidRPr="00F67BA5">
        <w:rPr>
          <w:b/>
          <w:bCs/>
        </w:rPr>
        <w:t>Hypertrophy</w:t>
      </w:r>
    </w:p>
    <w:p w14:paraId="61579D11" w14:textId="37CDAA05" w:rsidR="008C5525" w:rsidRPr="00F67BA5" w:rsidRDefault="008C5525" w:rsidP="00F67BA5">
      <w:pPr>
        <w:pStyle w:val="ListParagraph"/>
        <w:numPr>
          <w:ilvl w:val="0"/>
          <w:numId w:val="3"/>
        </w:numPr>
        <w:shd w:val="clear" w:color="auto" w:fill="C1E4F5" w:themeFill="accent1" w:themeFillTint="33"/>
        <w:spacing w:line="480" w:lineRule="auto"/>
        <w:rPr>
          <w:b/>
          <w:bCs/>
        </w:rPr>
      </w:pPr>
      <w:r w:rsidRPr="00F67BA5">
        <w:rPr>
          <w:b/>
          <w:bCs/>
        </w:rPr>
        <w:t>Myalgia</w:t>
      </w:r>
    </w:p>
    <w:p w14:paraId="79318FFB" w14:textId="0B28A451" w:rsidR="008C5525" w:rsidRPr="00F67BA5" w:rsidRDefault="008C5525" w:rsidP="00F67BA5">
      <w:pPr>
        <w:pStyle w:val="ListParagraph"/>
        <w:numPr>
          <w:ilvl w:val="0"/>
          <w:numId w:val="3"/>
        </w:numPr>
        <w:shd w:val="clear" w:color="auto" w:fill="C1E4F5" w:themeFill="accent1" w:themeFillTint="33"/>
        <w:spacing w:line="480" w:lineRule="auto"/>
        <w:rPr>
          <w:b/>
          <w:bCs/>
        </w:rPr>
      </w:pPr>
      <w:r w:rsidRPr="00F67BA5">
        <w:rPr>
          <w:b/>
          <w:bCs/>
        </w:rPr>
        <w:t>Myasthenia</w:t>
      </w:r>
    </w:p>
    <w:p w14:paraId="7D6D8538" w14:textId="08029E12" w:rsidR="008C5525" w:rsidRPr="00F67BA5" w:rsidRDefault="008C5525" w:rsidP="00F67BA5">
      <w:pPr>
        <w:pStyle w:val="ListParagraph"/>
        <w:numPr>
          <w:ilvl w:val="0"/>
          <w:numId w:val="3"/>
        </w:numPr>
        <w:shd w:val="clear" w:color="auto" w:fill="C1E4F5" w:themeFill="accent1" w:themeFillTint="33"/>
        <w:spacing w:line="480" w:lineRule="auto"/>
        <w:rPr>
          <w:b/>
          <w:bCs/>
        </w:rPr>
      </w:pPr>
      <w:r w:rsidRPr="00F67BA5">
        <w:rPr>
          <w:b/>
          <w:bCs/>
        </w:rPr>
        <w:t>Myelogram</w:t>
      </w:r>
    </w:p>
    <w:p w14:paraId="6D9CAB0E" w14:textId="747CD4BC" w:rsidR="008C5525" w:rsidRPr="00F67BA5" w:rsidRDefault="008C5525" w:rsidP="00F67BA5">
      <w:pPr>
        <w:pStyle w:val="ListParagraph"/>
        <w:numPr>
          <w:ilvl w:val="0"/>
          <w:numId w:val="3"/>
        </w:numPr>
        <w:shd w:val="clear" w:color="auto" w:fill="C1E4F5" w:themeFill="accent1" w:themeFillTint="33"/>
        <w:spacing w:line="480" w:lineRule="auto"/>
        <w:rPr>
          <w:b/>
          <w:bCs/>
        </w:rPr>
      </w:pPr>
      <w:r w:rsidRPr="00F67BA5">
        <w:rPr>
          <w:b/>
          <w:bCs/>
        </w:rPr>
        <w:t>Myeloma</w:t>
      </w:r>
    </w:p>
    <w:p w14:paraId="2E5B1FB7" w14:textId="68543A07" w:rsidR="008C5525" w:rsidRPr="00F67BA5" w:rsidRDefault="008C5525" w:rsidP="00F67BA5">
      <w:pPr>
        <w:pStyle w:val="ListParagraph"/>
        <w:numPr>
          <w:ilvl w:val="0"/>
          <w:numId w:val="3"/>
        </w:numPr>
        <w:shd w:val="clear" w:color="auto" w:fill="C1E4F5" w:themeFill="accent1" w:themeFillTint="33"/>
        <w:spacing w:line="480" w:lineRule="auto"/>
        <w:rPr>
          <w:b/>
          <w:bCs/>
        </w:rPr>
      </w:pPr>
      <w:r w:rsidRPr="00F67BA5">
        <w:rPr>
          <w:b/>
          <w:bCs/>
        </w:rPr>
        <w:lastRenderedPageBreak/>
        <w:t xml:space="preserve">Myocardial </w:t>
      </w:r>
    </w:p>
    <w:p w14:paraId="78DC6B0C" w14:textId="57B578A8" w:rsidR="008C5525" w:rsidRPr="00F67BA5" w:rsidRDefault="008C5525" w:rsidP="00F67BA5">
      <w:pPr>
        <w:pStyle w:val="ListParagraph"/>
        <w:numPr>
          <w:ilvl w:val="0"/>
          <w:numId w:val="3"/>
        </w:numPr>
        <w:shd w:val="clear" w:color="auto" w:fill="C1E4F5" w:themeFill="accent1" w:themeFillTint="33"/>
        <w:spacing w:line="480" w:lineRule="auto"/>
        <w:rPr>
          <w:b/>
          <w:bCs/>
        </w:rPr>
      </w:pPr>
      <w:r w:rsidRPr="00F67BA5">
        <w:rPr>
          <w:b/>
          <w:bCs/>
        </w:rPr>
        <w:t>Myorrhaphy</w:t>
      </w:r>
    </w:p>
    <w:p w14:paraId="3B0394B6" w14:textId="404758C9" w:rsidR="008C5525" w:rsidRPr="00F67BA5" w:rsidRDefault="008C5525" w:rsidP="00F67BA5">
      <w:pPr>
        <w:pStyle w:val="ListParagraph"/>
        <w:numPr>
          <w:ilvl w:val="0"/>
          <w:numId w:val="3"/>
        </w:numPr>
        <w:shd w:val="clear" w:color="auto" w:fill="C1E4F5" w:themeFill="accent1" w:themeFillTint="33"/>
        <w:spacing w:line="480" w:lineRule="auto"/>
        <w:rPr>
          <w:b/>
          <w:bCs/>
        </w:rPr>
      </w:pPr>
      <w:r w:rsidRPr="00F67BA5">
        <w:rPr>
          <w:b/>
          <w:bCs/>
        </w:rPr>
        <w:t>Myositis</w:t>
      </w:r>
    </w:p>
    <w:p w14:paraId="136CCC95" w14:textId="32046E82" w:rsidR="008C5525" w:rsidRPr="00F67BA5" w:rsidRDefault="008C5525" w:rsidP="00F67BA5">
      <w:pPr>
        <w:pStyle w:val="ListParagraph"/>
        <w:numPr>
          <w:ilvl w:val="0"/>
          <w:numId w:val="3"/>
        </w:numPr>
        <w:shd w:val="clear" w:color="auto" w:fill="C1E4F5" w:themeFill="accent1" w:themeFillTint="33"/>
        <w:spacing w:line="480" w:lineRule="auto"/>
        <w:rPr>
          <w:b/>
          <w:bCs/>
        </w:rPr>
      </w:pPr>
      <w:r w:rsidRPr="00F67BA5">
        <w:rPr>
          <w:b/>
          <w:bCs/>
        </w:rPr>
        <w:t>Polymyalgia</w:t>
      </w:r>
    </w:p>
    <w:p w14:paraId="4FF12806" w14:textId="4ED7406A" w:rsidR="008C5525" w:rsidRPr="00F67BA5" w:rsidRDefault="008C5525" w:rsidP="00F67BA5">
      <w:pPr>
        <w:pStyle w:val="ListParagraph"/>
        <w:numPr>
          <w:ilvl w:val="0"/>
          <w:numId w:val="3"/>
        </w:numPr>
        <w:shd w:val="clear" w:color="auto" w:fill="C1E4F5" w:themeFill="accent1" w:themeFillTint="33"/>
        <w:spacing w:line="480" w:lineRule="auto"/>
        <w:rPr>
          <w:b/>
          <w:bCs/>
        </w:rPr>
      </w:pPr>
      <w:proofErr w:type="spellStart"/>
      <w:r w:rsidRPr="00F67BA5">
        <w:rPr>
          <w:b/>
          <w:bCs/>
        </w:rPr>
        <w:t>Tenomyoplasty</w:t>
      </w:r>
      <w:proofErr w:type="spellEnd"/>
    </w:p>
    <w:p w14:paraId="71995B59" w14:textId="4B0A6D2F" w:rsidR="008C5525" w:rsidRPr="00F67BA5" w:rsidRDefault="008C5525" w:rsidP="00F67BA5">
      <w:pPr>
        <w:pStyle w:val="ListParagraph"/>
        <w:numPr>
          <w:ilvl w:val="0"/>
          <w:numId w:val="3"/>
        </w:numPr>
        <w:shd w:val="clear" w:color="auto" w:fill="C1E4F5" w:themeFill="accent1" w:themeFillTint="33"/>
        <w:spacing w:line="480" w:lineRule="auto"/>
        <w:rPr>
          <w:b/>
          <w:bCs/>
        </w:rPr>
      </w:pPr>
      <w:proofErr w:type="spellStart"/>
      <w:r w:rsidRPr="00F67BA5">
        <w:rPr>
          <w:b/>
          <w:bCs/>
        </w:rPr>
        <w:t>Tenoplasty</w:t>
      </w:r>
      <w:proofErr w:type="spellEnd"/>
    </w:p>
    <w:p w14:paraId="23525820" w14:textId="6B72B19D" w:rsidR="008C5525" w:rsidRPr="00F67BA5" w:rsidRDefault="008C5525" w:rsidP="00F67BA5">
      <w:pPr>
        <w:pStyle w:val="ListParagraph"/>
        <w:numPr>
          <w:ilvl w:val="0"/>
          <w:numId w:val="3"/>
        </w:numPr>
        <w:shd w:val="clear" w:color="auto" w:fill="C1E4F5" w:themeFill="accent1" w:themeFillTint="33"/>
        <w:spacing w:line="480" w:lineRule="auto"/>
        <w:rPr>
          <w:b/>
          <w:bCs/>
        </w:rPr>
      </w:pPr>
      <w:r w:rsidRPr="00F67BA5">
        <w:rPr>
          <w:b/>
          <w:bCs/>
        </w:rPr>
        <w:t>Kyphosis</w:t>
      </w:r>
    </w:p>
    <w:p w14:paraId="290B8198" w14:textId="7DB8859A" w:rsidR="008C5525" w:rsidRPr="00F67BA5" w:rsidRDefault="008C5525" w:rsidP="00F67BA5">
      <w:pPr>
        <w:pStyle w:val="ListParagraph"/>
        <w:numPr>
          <w:ilvl w:val="0"/>
          <w:numId w:val="3"/>
        </w:numPr>
        <w:shd w:val="clear" w:color="auto" w:fill="C1E4F5" w:themeFill="accent1" w:themeFillTint="33"/>
        <w:spacing w:line="480" w:lineRule="auto"/>
        <w:rPr>
          <w:b/>
          <w:bCs/>
        </w:rPr>
      </w:pPr>
      <w:r w:rsidRPr="00F67BA5">
        <w:rPr>
          <w:b/>
          <w:bCs/>
        </w:rPr>
        <w:t>Laminectomy</w:t>
      </w:r>
    </w:p>
    <w:p w14:paraId="39776003" w14:textId="19945AB7" w:rsidR="008C5525" w:rsidRPr="00F67BA5" w:rsidRDefault="008C5525" w:rsidP="00F67BA5">
      <w:pPr>
        <w:pStyle w:val="ListParagraph"/>
        <w:numPr>
          <w:ilvl w:val="0"/>
          <w:numId w:val="3"/>
        </w:numPr>
        <w:shd w:val="clear" w:color="auto" w:fill="C1E4F5" w:themeFill="accent1" w:themeFillTint="33"/>
        <w:spacing w:line="480" w:lineRule="auto"/>
        <w:rPr>
          <w:b/>
          <w:bCs/>
        </w:rPr>
      </w:pPr>
      <w:r w:rsidRPr="00F67BA5">
        <w:rPr>
          <w:b/>
          <w:bCs/>
        </w:rPr>
        <w:t>Lordosis</w:t>
      </w:r>
    </w:p>
    <w:p w14:paraId="33AB2AFB" w14:textId="728812AE" w:rsidR="008C5525" w:rsidRPr="00F67BA5" w:rsidRDefault="008C5525" w:rsidP="00F67BA5">
      <w:pPr>
        <w:pStyle w:val="ListParagraph"/>
        <w:numPr>
          <w:ilvl w:val="0"/>
          <w:numId w:val="3"/>
        </w:numPr>
        <w:shd w:val="clear" w:color="auto" w:fill="C1E4F5" w:themeFill="accent1" w:themeFillTint="33"/>
        <w:spacing w:line="480" w:lineRule="auto"/>
        <w:rPr>
          <w:b/>
          <w:bCs/>
        </w:rPr>
      </w:pPr>
      <w:r w:rsidRPr="00F67BA5">
        <w:rPr>
          <w:b/>
          <w:bCs/>
        </w:rPr>
        <w:t>Lumbosacral</w:t>
      </w:r>
    </w:p>
    <w:p w14:paraId="489CBB7F" w14:textId="36C15861" w:rsidR="008C5525" w:rsidRPr="00F67BA5" w:rsidRDefault="008C5525" w:rsidP="00F67BA5">
      <w:pPr>
        <w:pStyle w:val="ListParagraph"/>
        <w:numPr>
          <w:ilvl w:val="0"/>
          <w:numId w:val="3"/>
        </w:numPr>
        <w:shd w:val="clear" w:color="auto" w:fill="C1E4F5" w:themeFill="accent1" w:themeFillTint="33"/>
        <w:spacing w:line="480" w:lineRule="auto"/>
        <w:rPr>
          <w:b/>
          <w:bCs/>
        </w:rPr>
      </w:pPr>
      <w:r w:rsidRPr="00F67BA5">
        <w:rPr>
          <w:b/>
          <w:bCs/>
        </w:rPr>
        <w:t>Meniscectomy</w:t>
      </w:r>
    </w:p>
    <w:p w14:paraId="3FD1C896" w14:textId="534E7B76" w:rsidR="008C5525" w:rsidRPr="00F67BA5" w:rsidRDefault="008C5525" w:rsidP="00F67BA5">
      <w:pPr>
        <w:pStyle w:val="ListParagraph"/>
        <w:numPr>
          <w:ilvl w:val="0"/>
          <w:numId w:val="3"/>
        </w:numPr>
        <w:shd w:val="clear" w:color="auto" w:fill="C1E4F5" w:themeFill="accent1" w:themeFillTint="33"/>
        <w:spacing w:line="480" w:lineRule="auto"/>
        <w:rPr>
          <w:b/>
          <w:bCs/>
        </w:rPr>
      </w:pPr>
      <w:r w:rsidRPr="00F67BA5">
        <w:rPr>
          <w:b/>
          <w:bCs/>
        </w:rPr>
        <w:t xml:space="preserve">Osteoarthritis </w:t>
      </w:r>
    </w:p>
    <w:p w14:paraId="6E08E6F9" w14:textId="0076FCBE" w:rsidR="008C5525" w:rsidRPr="00F67BA5" w:rsidRDefault="008C5525" w:rsidP="00F67BA5">
      <w:pPr>
        <w:pStyle w:val="ListParagraph"/>
        <w:numPr>
          <w:ilvl w:val="0"/>
          <w:numId w:val="3"/>
        </w:numPr>
        <w:shd w:val="clear" w:color="auto" w:fill="C1E4F5" w:themeFill="accent1" w:themeFillTint="33"/>
        <w:spacing w:line="480" w:lineRule="auto"/>
        <w:rPr>
          <w:b/>
          <w:bCs/>
        </w:rPr>
      </w:pPr>
      <w:proofErr w:type="spellStart"/>
      <w:r w:rsidRPr="00F67BA5">
        <w:rPr>
          <w:b/>
          <w:bCs/>
        </w:rPr>
        <w:t>Osteomalacia</w:t>
      </w:r>
      <w:proofErr w:type="spellEnd"/>
    </w:p>
    <w:p w14:paraId="6691DF68" w14:textId="612A4956" w:rsidR="008C5525" w:rsidRPr="00F67BA5" w:rsidRDefault="008C5525" w:rsidP="00F67BA5">
      <w:pPr>
        <w:pStyle w:val="ListParagraph"/>
        <w:numPr>
          <w:ilvl w:val="0"/>
          <w:numId w:val="3"/>
        </w:numPr>
        <w:shd w:val="clear" w:color="auto" w:fill="C1E4F5" w:themeFill="accent1" w:themeFillTint="33"/>
        <w:spacing w:line="480" w:lineRule="auto"/>
        <w:rPr>
          <w:b/>
          <w:bCs/>
        </w:rPr>
      </w:pPr>
      <w:r w:rsidRPr="00F67BA5">
        <w:rPr>
          <w:b/>
          <w:bCs/>
        </w:rPr>
        <w:t>Osteomyelitis</w:t>
      </w:r>
    </w:p>
    <w:p w14:paraId="053489DA" w14:textId="293950C7" w:rsidR="008C5525" w:rsidRPr="00F67BA5" w:rsidRDefault="008C5525" w:rsidP="00F67BA5">
      <w:pPr>
        <w:pStyle w:val="ListParagraph"/>
        <w:numPr>
          <w:ilvl w:val="0"/>
          <w:numId w:val="3"/>
        </w:numPr>
        <w:shd w:val="clear" w:color="auto" w:fill="C1E4F5" w:themeFill="accent1" w:themeFillTint="33"/>
        <w:spacing w:line="480" w:lineRule="auto"/>
        <w:rPr>
          <w:b/>
          <w:bCs/>
        </w:rPr>
      </w:pPr>
      <w:r w:rsidRPr="00F67BA5">
        <w:rPr>
          <w:b/>
          <w:bCs/>
        </w:rPr>
        <w:t>Osteopenia</w:t>
      </w:r>
    </w:p>
    <w:p w14:paraId="4B992758" w14:textId="014543FE" w:rsidR="008C5525" w:rsidRPr="00F67BA5" w:rsidRDefault="008C5525" w:rsidP="00F67BA5">
      <w:pPr>
        <w:pStyle w:val="ListParagraph"/>
        <w:numPr>
          <w:ilvl w:val="0"/>
          <w:numId w:val="3"/>
        </w:numPr>
        <w:shd w:val="clear" w:color="auto" w:fill="C1E4F5" w:themeFill="accent1" w:themeFillTint="33"/>
        <w:spacing w:line="480" w:lineRule="auto"/>
        <w:rPr>
          <w:b/>
          <w:bCs/>
        </w:rPr>
      </w:pPr>
      <w:r w:rsidRPr="00F67BA5">
        <w:rPr>
          <w:b/>
          <w:bCs/>
        </w:rPr>
        <w:t>Osteosarcoma</w:t>
      </w:r>
    </w:p>
    <w:p w14:paraId="4D8728D2" w14:textId="78F1C8FE" w:rsidR="008C5525" w:rsidRPr="00F67BA5" w:rsidRDefault="008C5525" w:rsidP="00F67BA5">
      <w:pPr>
        <w:pStyle w:val="ListParagraph"/>
        <w:numPr>
          <w:ilvl w:val="0"/>
          <w:numId w:val="3"/>
        </w:numPr>
        <w:shd w:val="clear" w:color="auto" w:fill="C1E4F5" w:themeFill="accent1" w:themeFillTint="33"/>
        <w:spacing w:line="480" w:lineRule="auto"/>
        <w:rPr>
          <w:b/>
          <w:bCs/>
        </w:rPr>
      </w:pPr>
      <w:r w:rsidRPr="00F67BA5">
        <w:rPr>
          <w:b/>
          <w:bCs/>
        </w:rPr>
        <w:t>Pelvic</w:t>
      </w:r>
    </w:p>
    <w:p w14:paraId="5535CF90" w14:textId="2A04D1D7" w:rsidR="008C5525" w:rsidRPr="00F67BA5" w:rsidRDefault="008C5525" w:rsidP="00F67BA5">
      <w:pPr>
        <w:pStyle w:val="ListParagraph"/>
        <w:numPr>
          <w:ilvl w:val="0"/>
          <w:numId w:val="3"/>
        </w:numPr>
        <w:shd w:val="clear" w:color="auto" w:fill="C1E4F5" w:themeFill="accent1" w:themeFillTint="33"/>
        <w:spacing w:line="480" w:lineRule="auto"/>
        <w:rPr>
          <w:b/>
          <w:bCs/>
        </w:rPr>
      </w:pPr>
      <w:r w:rsidRPr="00F67BA5">
        <w:rPr>
          <w:b/>
          <w:bCs/>
        </w:rPr>
        <w:t>Phalangeal</w:t>
      </w:r>
    </w:p>
    <w:p w14:paraId="0C68A7E6" w14:textId="0B9C3B0F" w:rsidR="008C5525" w:rsidRPr="00F67BA5" w:rsidRDefault="008C5525" w:rsidP="00F67BA5">
      <w:pPr>
        <w:pStyle w:val="ListParagraph"/>
        <w:numPr>
          <w:ilvl w:val="0"/>
          <w:numId w:val="3"/>
        </w:numPr>
        <w:shd w:val="clear" w:color="auto" w:fill="C1E4F5" w:themeFill="accent1" w:themeFillTint="33"/>
        <w:spacing w:line="480" w:lineRule="auto"/>
        <w:rPr>
          <w:b/>
          <w:bCs/>
        </w:rPr>
      </w:pPr>
      <w:r w:rsidRPr="00F67BA5">
        <w:rPr>
          <w:b/>
          <w:bCs/>
        </w:rPr>
        <w:t>Polyarthritis</w:t>
      </w:r>
    </w:p>
    <w:p w14:paraId="25FDDB34" w14:textId="49BAF3AA" w:rsidR="008C5525" w:rsidRPr="00F67BA5" w:rsidRDefault="008C5525" w:rsidP="00F67BA5">
      <w:pPr>
        <w:pStyle w:val="ListParagraph"/>
        <w:numPr>
          <w:ilvl w:val="0"/>
          <w:numId w:val="3"/>
        </w:numPr>
        <w:shd w:val="clear" w:color="auto" w:fill="C1E4F5" w:themeFill="accent1" w:themeFillTint="33"/>
        <w:spacing w:line="480" w:lineRule="auto"/>
        <w:rPr>
          <w:b/>
          <w:bCs/>
        </w:rPr>
      </w:pPr>
      <w:r w:rsidRPr="00F67BA5">
        <w:rPr>
          <w:b/>
          <w:bCs/>
        </w:rPr>
        <w:t>Pubic symphysis</w:t>
      </w:r>
    </w:p>
    <w:p w14:paraId="16CF19A8" w14:textId="6B9AE114" w:rsidR="008C5525" w:rsidRPr="00F67BA5" w:rsidRDefault="008C5525" w:rsidP="00F67BA5">
      <w:pPr>
        <w:pStyle w:val="ListParagraph"/>
        <w:numPr>
          <w:ilvl w:val="0"/>
          <w:numId w:val="3"/>
        </w:numPr>
        <w:shd w:val="clear" w:color="auto" w:fill="C1E4F5" w:themeFill="accent1" w:themeFillTint="33"/>
        <w:spacing w:line="480" w:lineRule="auto"/>
        <w:rPr>
          <w:b/>
          <w:bCs/>
        </w:rPr>
      </w:pPr>
      <w:r w:rsidRPr="00F67BA5">
        <w:rPr>
          <w:b/>
          <w:bCs/>
        </w:rPr>
        <w:t xml:space="preserve">Radiculopathy </w:t>
      </w:r>
    </w:p>
    <w:p w14:paraId="22180B9D" w14:textId="3EE11CA1" w:rsidR="008C5525" w:rsidRPr="00F67BA5" w:rsidRDefault="008C5525" w:rsidP="00F67BA5">
      <w:pPr>
        <w:pStyle w:val="ListParagraph"/>
        <w:numPr>
          <w:ilvl w:val="0"/>
          <w:numId w:val="3"/>
        </w:numPr>
        <w:shd w:val="clear" w:color="auto" w:fill="C1E4F5" w:themeFill="accent1" w:themeFillTint="33"/>
        <w:spacing w:line="480" w:lineRule="auto"/>
        <w:rPr>
          <w:b/>
          <w:bCs/>
        </w:rPr>
      </w:pPr>
      <w:r w:rsidRPr="00F67BA5">
        <w:rPr>
          <w:b/>
          <w:bCs/>
        </w:rPr>
        <w:t>Sacroiliac</w:t>
      </w:r>
    </w:p>
    <w:p w14:paraId="0F8247C0" w14:textId="043AD9F8" w:rsidR="008C5525" w:rsidRPr="00F67BA5" w:rsidRDefault="008C5525" w:rsidP="00F67BA5">
      <w:pPr>
        <w:pStyle w:val="ListParagraph"/>
        <w:numPr>
          <w:ilvl w:val="0"/>
          <w:numId w:val="3"/>
        </w:numPr>
        <w:shd w:val="clear" w:color="auto" w:fill="C1E4F5" w:themeFill="accent1" w:themeFillTint="33"/>
        <w:spacing w:line="480" w:lineRule="auto"/>
        <w:rPr>
          <w:b/>
          <w:bCs/>
        </w:rPr>
      </w:pPr>
      <w:r w:rsidRPr="00F67BA5">
        <w:rPr>
          <w:b/>
          <w:bCs/>
        </w:rPr>
        <w:lastRenderedPageBreak/>
        <w:t>Scoliosis</w:t>
      </w:r>
    </w:p>
    <w:p w14:paraId="14074FB1" w14:textId="5363DC5D" w:rsidR="008C5525" w:rsidRPr="00F67BA5" w:rsidRDefault="008C5525" w:rsidP="00F67BA5">
      <w:pPr>
        <w:pStyle w:val="ListParagraph"/>
        <w:numPr>
          <w:ilvl w:val="0"/>
          <w:numId w:val="3"/>
        </w:numPr>
        <w:shd w:val="clear" w:color="auto" w:fill="C1E4F5" w:themeFill="accent1" w:themeFillTint="33"/>
        <w:spacing w:line="480" w:lineRule="auto"/>
        <w:rPr>
          <w:b/>
          <w:bCs/>
        </w:rPr>
      </w:pPr>
      <w:r w:rsidRPr="00F67BA5">
        <w:rPr>
          <w:b/>
          <w:bCs/>
        </w:rPr>
        <w:t>Spondylitis</w:t>
      </w:r>
    </w:p>
    <w:p w14:paraId="778902F4" w14:textId="2F846374" w:rsidR="008C5525" w:rsidRPr="00F67BA5" w:rsidRDefault="008C5525" w:rsidP="00F67BA5">
      <w:pPr>
        <w:pStyle w:val="ListParagraph"/>
        <w:numPr>
          <w:ilvl w:val="0"/>
          <w:numId w:val="3"/>
        </w:numPr>
        <w:shd w:val="clear" w:color="auto" w:fill="C1E4F5" w:themeFill="accent1" w:themeFillTint="33"/>
        <w:spacing w:line="480" w:lineRule="auto"/>
        <w:rPr>
          <w:b/>
          <w:bCs/>
        </w:rPr>
      </w:pPr>
      <w:r w:rsidRPr="00F67BA5">
        <w:rPr>
          <w:b/>
          <w:bCs/>
        </w:rPr>
        <w:t>Supraclavicular</w:t>
      </w:r>
    </w:p>
    <w:p w14:paraId="5E4339AF" w14:textId="7C98485E" w:rsidR="008C5525" w:rsidRPr="00F67BA5" w:rsidRDefault="008C5525" w:rsidP="00F67BA5">
      <w:pPr>
        <w:pStyle w:val="ListParagraph"/>
        <w:numPr>
          <w:ilvl w:val="0"/>
          <w:numId w:val="3"/>
        </w:numPr>
        <w:shd w:val="clear" w:color="auto" w:fill="C1E4F5" w:themeFill="accent1" w:themeFillTint="33"/>
        <w:spacing w:line="480" w:lineRule="auto"/>
        <w:rPr>
          <w:b/>
          <w:bCs/>
        </w:rPr>
      </w:pPr>
      <w:r w:rsidRPr="00F67BA5">
        <w:rPr>
          <w:b/>
          <w:bCs/>
        </w:rPr>
        <w:t>Synarthrosis</w:t>
      </w:r>
    </w:p>
    <w:p w14:paraId="5408CFE8" w14:textId="4EF78301" w:rsidR="008C5525" w:rsidRPr="00F67BA5" w:rsidRDefault="008C5525" w:rsidP="00F67BA5">
      <w:pPr>
        <w:pStyle w:val="ListParagraph"/>
        <w:numPr>
          <w:ilvl w:val="0"/>
          <w:numId w:val="3"/>
        </w:numPr>
        <w:shd w:val="clear" w:color="auto" w:fill="C1E4F5" w:themeFill="accent1" w:themeFillTint="33"/>
        <w:spacing w:line="480" w:lineRule="auto"/>
        <w:rPr>
          <w:b/>
          <w:bCs/>
        </w:rPr>
      </w:pPr>
      <w:proofErr w:type="spellStart"/>
      <w:r w:rsidRPr="00F67BA5">
        <w:rPr>
          <w:b/>
          <w:bCs/>
        </w:rPr>
        <w:t>Tarsectomy</w:t>
      </w:r>
      <w:proofErr w:type="spellEnd"/>
    </w:p>
    <w:p w14:paraId="711CCF3F" w14:textId="1A16B59F" w:rsidR="008C5525" w:rsidRPr="00F67BA5" w:rsidRDefault="008C5525" w:rsidP="00F67BA5">
      <w:pPr>
        <w:pStyle w:val="ListParagraph"/>
        <w:numPr>
          <w:ilvl w:val="0"/>
          <w:numId w:val="3"/>
        </w:numPr>
        <w:shd w:val="clear" w:color="auto" w:fill="C1E4F5" w:themeFill="accent1" w:themeFillTint="33"/>
        <w:spacing w:line="480" w:lineRule="auto"/>
        <w:rPr>
          <w:b/>
          <w:bCs/>
        </w:rPr>
      </w:pPr>
      <w:r w:rsidRPr="00F67BA5">
        <w:rPr>
          <w:b/>
          <w:bCs/>
        </w:rPr>
        <w:t>Temporomandibular</w:t>
      </w:r>
    </w:p>
    <w:p w14:paraId="7947872A" w14:textId="40792068" w:rsidR="008C5525" w:rsidRPr="00F67BA5" w:rsidRDefault="008C5525" w:rsidP="00F67BA5">
      <w:pPr>
        <w:pStyle w:val="ListParagraph"/>
        <w:numPr>
          <w:ilvl w:val="0"/>
          <w:numId w:val="3"/>
        </w:numPr>
        <w:shd w:val="clear" w:color="auto" w:fill="C1E4F5" w:themeFill="accent1" w:themeFillTint="33"/>
        <w:spacing w:line="480" w:lineRule="auto"/>
        <w:rPr>
          <w:b/>
          <w:bCs/>
        </w:rPr>
      </w:pPr>
      <w:r w:rsidRPr="00F67BA5">
        <w:rPr>
          <w:b/>
          <w:bCs/>
        </w:rPr>
        <w:t>Tendinitis</w:t>
      </w:r>
    </w:p>
    <w:p w14:paraId="390F4317" w14:textId="246AA5C4" w:rsidR="005A6FC0" w:rsidRPr="00F67BA5" w:rsidRDefault="008C5525" w:rsidP="00F67BA5">
      <w:pPr>
        <w:pStyle w:val="ListParagraph"/>
        <w:numPr>
          <w:ilvl w:val="0"/>
          <w:numId w:val="3"/>
        </w:numPr>
        <w:shd w:val="clear" w:color="auto" w:fill="C1E4F5" w:themeFill="accent1" w:themeFillTint="33"/>
        <w:spacing w:line="480" w:lineRule="auto"/>
        <w:rPr>
          <w:b/>
          <w:bCs/>
          <w:lang w:val="en-US"/>
        </w:rPr>
      </w:pPr>
      <w:r w:rsidRPr="00F67BA5">
        <w:rPr>
          <w:b/>
          <w:bCs/>
        </w:rPr>
        <w:t>Vertebroplasty</w:t>
      </w:r>
    </w:p>
    <w:sectPr w:rsidR="005A6FC0" w:rsidRPr="00F67BA5" w:rsidSect="00EB69C5">
      <w:headerReference w:type="default" r:id="rId7"/>
      <w:footerReference w:type="default" r:id="rId8"/>
      <w:headerReference w:type="first" r:id="rId9"/>
      <w:footerReference w:type="first" r:id="rId10"/>
      <w:pgSz w:w="12240" w:h="15840"/>
      <w:pgMar w:top="1440" w:right="1440" w:bottom="1440" w:left="1440" w:header="2098" w:footer="22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66A4983" w14:textId="77777777" w:rsidR="003B1900" w:rsidRDefault="003B1900" w:rsidP="00C605F9">
      <w:pPr>
        <w:spacing w:after="0" w:line="240" w:lineRule="auto"/>
      </w:pPr>
      <w:r>
        <w:separator/>
      </w:r>
    </w:p>
  </w:endnote>
  <w:endnote w:type="continuationSeparator" w:id="0">
    <w:p w14:paraId="6CE99725" w14:textId="77777777" w:rsidR="003B1900" w:rsidRDefault="003B1900" w:rsidP="00C605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671D71" w14:textId="54CF0396" w:rsidR="00EB69C5" w:rsidRPr="00EB69C5" w:rsidRDefault="00EB69C5" w:rsidP="00EB69C5">
    <w:pPr>
      <w:pStyle w:val="Footer"/>
      <w:rPr>
        <w:noProof/>
        <w:color w:val="FFFFFF" w:themeColor="background1"/>
        <w14:ligatures w14:val="standardContextual"/>
      </w:rPr>
    </w:pPr>
    <w:r w:rsidRPr="00EB69C5">
      <w:rPr>
        <w:noProof/>
        <w:color w:val="FFFFFF" w:themeColor="background1"/>
        <w14:ligatures w14:val="standardContextual"/>
      </w:rPr>
      <w:drawing>
        <wp:anchor distT="0" distB="0" distL="114300" distR="114300" simplePos="0" relativeHeight="251727872" behindDoc="1" locked="0" layoutInCell="1" allowOverlap="1" wp14:anchorId="49F46E39" wp14:editId="6CA97287">
          <wp:simplePos x="0" y="0"/>
          <wp:positionH relativeFrom="page">
            <wp:align>right</wp:align>
          </wp:positionH>
          <wp:positionV relativeFrom="paragraph">
            <wp:posOffset>12029</wp:posOffset>
          </wp:positionV>
          <wp:extent cx="8281035" cy="2652292"/>
          <wp:effectExtent l="0" t="0" r="5715" b="0"/>
          <wp:wrapNone/>
          <wp:docPr id="101185530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855300"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8281035" cy="2652292"/>
                  </a:xfrm>
                  <a:prstGeom prst="rect">
                    <a:avLst/>
                  </a:prstGeom>
                </pic:spPr>
              </pic:pic>
            </a:graphicData>
          </a:graphic>
          <wp14:sizeRelH relativeFrom="margin">
            <wp14:pctWidth>0</wp14:pctWidth>
          </wp14:sizeRelH>
          <wp14:sizeRelV relativeFrom="margin">
            <wp14:pctHeight>0</wp14:pctHeight>
          </wp14:sizeRelV>
        </wp:anchor>
      </w:drawing>
    </w:r>
  </w:p>
  <w:p w14:paraId="54A29716" w14:textId="291D85F9" w:rsidR="00C605F9" w:rsidRPr="00EB69C5" w:rsidRDefault="00CC4891" w:rsidP="00CC4891">
    <w:pPr>
      <w:pStyle w:val="Footer"/>
      <w:rPr>
        <w:color w:val="FFFFFF" w:themeColor="background1"/>
      </w:rPr>
    </w:pPr>
    <w:r w:rsidRPr="003F4843">
      <w:rPr>
        <w:noProof/>
        <w:color w:val="FFFFFF" w:themeColor="background1"/>
        <w14:ligatures w14:val="standardContextual"/>
      </w:rPr>
      <w:t xml:space="preserve">This document is adapted from the open textbook </w:t>
    </w:r>
    <w:hyperlink r:id="rId2" w:history="1">
      <w:r w:rsidRPr="003F4843">
        <w:rPr>
          <w:rStyle w:val="Hyperlink"/>
          <w:i/>
          <w:iCs/>
          <w:noProof/>
          <w:color w:val="FFFFFF" w:themeColor="background1"/>
          <w14:ligatures w14:val="standardContextual"/>
        </w:rPr>
        <w:t>Medical Terminology</w:t>
      </w:r>
    </w:hyperlink>
    <w:r w:rsidRPr="003F4843">
      <w:rPr>
        <w:noProof/>
        <w:color w:val="FFFFFF" w:themeColor="background1"/>
        <w14:ligatures w14:val="standardContextual"/>
      </w:rPr>
      <w:t xml:space="preserve"> created by a work group from within Wisconsin Technical College System, licensed under </w:t>
    </w:r>
    <w:hyperlink r:id="rId3" w:history="1">
      <w:r w:rsidRPr="003F4843">
        <w:rPr>
          <w:rStyle w:val="Hyperlink"/>
          <w:noProof/>
          <w:color w:val="FFFFFF" w:themeColor="background1"/>
          <w14:ligatures w14:val="standardContextual"/>
        </w:rPr>
        <w:t>CC BY 4.0</w:t>
      </w:r>
    </w:hyperlink>
    <w:r w:rsidRPr="003F4843">
      <w:rPr>
        <w:noProof/>
        <w:color w:val="FFFFFF" w:themeColor="background1"/>
        <w14:ligatures w14:val="standardContextual"/>
      </w:rPr>
      <w:t xml:space="preserve">. This activity aligns with chapter content from </w:t>
    </w:r>
    <w:hyperlink r:id="rId4" w:history="1">
      <w:r w:rsidRPr="003F4843">
        <w:rPr>
          <w:rStyle w:val="Hyperlink"/>
          <w:i/>
          <w:iCs/>
          <w:noProof/>
          <w:color w:val="FFFFFF" w:themeColor="background1"/>
          <w14:ligatures w14:val="standardContextual"/>
        </w:rPr>
        <w:t>Building a Medical Terminology Foundation 2e</w:t>
      </w:r>
    </w:hyperlink>
    <w:r w:rsidRPr="003F4843">
      <w:rPr>
        <w:noProof/>
        <w:color w:val="FFFFFF" w:themeColor="background1"/>
        <w14:ligatures w14:val="standardContextual"/>
      </w:rPr>
      <w:t xml:space="preserve"> by Kimberlee Carter, Marie Rutherford, and Connie Stevens, licensed under </w:t>
    </w:r>
    <w:hyperlink r:id="rId5" w:history="1">
      <w:r w:rsidRPr="003F4843">
        <w:rPr>
          <w:rStyle w:val="Hyperlink"/>
          <w:noProof/>
          <w:color w:val="FFFFFF" w:themeColor="background1"/>
          <w14:ligatures w14:val="standardContextual"/>
        </w:rPr>
        <w:t>CC BY 4.0</w:t>
      </w:r>
    </w:hyperlink>
    <w:r w:rsidRPr="003F4843">
      <w:rPr>
        <w:noProof/>
        <w:color w:val="FFFFFF" w:themeColor="background1"/>
        <w14:ligatures w14:val="standardContextual"/>
      </w:rPr>
      <w:t xml:space="preserve"> unless otherwise noted.</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C0A8A6" w14:textId="77777777" w:rsidR="005A6FC0" w:rsidRPr="00EB69C5" w:rsidRDefault="005A6FC0" w:rsidP="005A6FC0">
    <w:pPr>
      <w:pStyle w:val="Footer"/>
      <w:rPr>
        <w:noProof/>
        <w:color w:val="FFFFFF" w:themeColor="background1"/>
        <w14:ligatures w14:val="standardContextual"/>
      </w:rPr>
    </w:pPr>
    <w:r w:rsidRPr="00EB69C5">
      <w:rPr>
        <w:noProof/>
        <w:color w:val="FFFFFF" w:themeColor="background1"/>
        <w14:ligatures w14:val="standardContextual"/>
      </w:rPr>
      <w:drawing>
        <wp:anchor distT="0" distB="0" distL="114300" distR="114300" simplePos="0" relativeHeight="251668991" behindDoc="1" locked="0" layoutInCell="1" allowOverlap="1" wp14:anchorId="30359A04" wp14:editId="0B963C3C">
          <wp:simplePos x="0" y="0"/>
          <wp:positionH relativeFrom="page">
            <wp:align>right</wp:align>
          </wp:positionH>
          <wp:positionV relativeFrom="paragraph">
            <wp:posOffset>20056</wp:posOffset>
          </wp:positionV>
          <wp:extent cx="8281035" cy="2652292"/>
          <wp:effectExtent l="0" t="0" r="5715" b="0"/>
          <wp:wrapNone/>
          <wp:docPr id="89004986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049868"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8281035" cy="2652292"/>
                  </a:xfrm>
                  <a:prstGeom prst="rect">
                    <a:avLst/>
                  </a:prstGeom>
                </pic:spPr>
              </pic:pic>
            </a:graphicData>
          </a:graphic>
          <wp14:sizeRelH relativeFrom="margin">
            <wp14:pctWidth>0</wp14:pctWidth>
          </wp14:sizeRelH>
          <wp14:sizeRelV relativeFrom="margin">
            <wp14:pctHeight>0</wp14:pctHeight>
          </wp14:sizeRelV>
        </wp:anchor>
      </w:drawing>
    </w:r>
  </w:p>
  <w:p w14:paraId="4D44F6E6" w14:textId="11208F13" w:rsidR="005A6FC0" w:rsidRPr="003F4843" w:rsidRDefault="00D67B3E" w:rsidP="00D67B3E">
    <w:pPr>
      <w:pStyle w:val="Footer"/>
      <w:rPr>
        <w:color w:val="FFFFFF" w:themeColor="background1"/>
      </w:rPr>
    </w:pPr>
    <w:r w:rsidRPr="003F4843">
      <w:rPr>
        <w:noProof/>
        <w:color w:val="FFFFFF" w:themeColor="background1"/>
        <w14:ligatures w14:val="standardContextual"/>
      </w:rPr>
      <w:t xml:space="preserve">This document is adapted from the open textbook </w:t>
    </w:r>
    <w:hyperlink r:id="rId2" w:history="1">
      <w:r w:rsidRPr="003F4843">
        <w:rPr>
          <w:rStyle w:val="Hyperlink"/>
          <w:i/>
          <w:iCs/>
          <w:noProof/>
          <w:color w:val="FFFFFF" w:themeColor="background1"/>
          <w14:ligatures w14:val="standardContextual"/>
        </w:rPr>
        <w:t>Medical Terminology</w:t>
      </w:r>
    </w:hyperlink>
    <w:r w:rsidRPr="003F4843">
      <w:rPr>
        <w:noProof/>
        <w:color w:val="FFFFFF" w:themeColor="background1"/>
        <w14:ligatures w14:val="standardContextual"/>
      </w:rPr>
      <w:t xml:space="preserve"> created by a work group from within Wisconsin Technical College System</w:t>
    </w:r>
    <w:r w:rsidR="006C01EE" w:rsidRPr="003F4843">
      <w:rPr>
        <w:noProof/>
        <w:color w:val="FFFFFF" w:themeColor="background1"/>
        <w14:ligatures w14:val="standardContextual"/>
      </w:rPr>
      <w:t>,</w:t>
    </w:r>
    <w:r w:rsidRPr="003F4843">
      <w:rPr>
        <w:noProof/>
        <w:color w:val="FFFFFF" w:themeColor="background1"/>
        <w14:ligatures w14:val="standardContextual"/>
      </w:rPr>
      <w:t xml:space="preserve"> licensed under </w:t>
    </w:r>
    <w:hyperlink r:id="rId3" w:history="1">
      <w:r w:rsidRPr="003F4843">
        <w:rPr>
          <w:rStyle w:val="Hyperlink"/>
          <w:noProof/>
          <w:color w:val="FFFFFF" w:themeColor="background1"/>
          <w14:ligatures w14:val="standardContextual"/>
        </w:rPr>
        <w:t>CC BY 4.0</w:t>
      </w:r>
    </w:hyperlink>
    <w:r w:rsidRPr="003F4843">
      <w:rPr>
        <w:noProof/>
        <w:color w:val="FFFFFF" w:themeColor="background1"/>
        <w14:ligatures w14:val="standardContextual"/>
      </w:rPr>
      <w:t xml:space="preserve">. This activity aligns with chapter content from </w:t>
    </w:r>
    <w:hyperlink r:id="rId4" w:history="1">
      <w:r w:rsidRPr="003F4843">
        <w:rPr>
          <w:rStyle w:val="Hyperlink"/>
          <w:i/>
          <w:iCs/>
          <w:noProof/>
          <w:color w:val="FFFFFF" w:themeColor="background1"/>
          <w14:ligatures w14:val="standardContextual"/>
        </w:rPr>
        <w:t>Building a Medical Terminology Foundation 2e</w:t>
      </w:r>
    </w:hyperlink>
    <w:r w:rsidRPr="003F4843">
      <w:rPr>
        <w:noProof/>
        <w:color w:val="FFFFFF" w:themeColor="background1"/>
        <w14:ligatures w14:val="standardContextual"/>
      </w:rPr>
      <w:t xml:space="preserve"> by Kimberlee Carter, Marie Rutherford, </w:t>
    </w:r>
    <w:r w:rsidR="006C01EE" w:rsidRPr="003F4843">
      <w:rPr>
        <w:noProof/>
        <w:color w:val="FFFFFF" w:themeColor="background1"/>
        <w14:ligatures w14:val="standardContextual"/>
      </w:rPr>
      <w:t xml:space="preserve">and </w:t>
    </w:r>
    <w:r w:rsidRPr="003F4843">
      <w:rPr>
        <w:noProof/>
        <w:color w:val="FFFFFF" w:themeColor="background1"/>
        <w14:ligatures w14:val="standardContextual"/>
      </w:rPr>
      <w:t>Connie Stevens</w:t>
    </w:r>
    <w:r w:rsidR="006C01EE" w:rsidRPr="003F4843">
      <w:rPr>
        <w:noProof/>
        <w:color w:val="FFFFFF" w:themeColor="background1"/>
        <w14:ligatures w14:val="standardContextual"/>
      </w:rPr>
      <w:t>,</w:t>
    </w:r>
    <w:r w:rsidRPr="003F4843">
      <w:rPr>
        <w:noProof/>
        <w:color w:val="FFFFFF" w:themeColor="background1"/>
        <w14:ligatures w14:val="standardContextual"/>
      </w:rPr>
      <w:t xml:space="preserve"> licensed under </w:t>
    </w:r>
    <w:hyperlink r:id="rId5" w:history="1">
      <w:r w:rsidRPr="003F4843">
        <w:rPr>
          <w:rStyle w:val="Hyperlink"/>
          <w:noProof/>
          <w:color w:val="FFFFFF" w:themeColor="background1"/>
          <w14:ligatures w14:val="standardContextual"/>
        </w:rPr>
        <w:t>CC BY 4.0</w:t>
      </w:r>
    </w:hyperlink>
    <w:r w:rsidRPr="003F4843">
      <w:rPr>
        <w:noProof/>
        <w:color w:val="FFFFFF" w:themeColor="background1"/>
        <w14:ligatures w14:val="standardContextual"/>
      </w:rPr>
      <w:t xml:space="preserve"> unless otherwise noted.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ABBF03F" w14:textId="77777777" w:rsidR="003B1900" w:rsidRDefault="003B1900" w:rsidP="00C605F9">
      <w:pPr>
        <w:spacing w:after="0" w:line="240" w:lineRule="auto"/>
      </w:pPr>
      <w:bookmarkStart w:id="0" w:name="_Hlk170129640"/>
      <w:bookmarkEnd w:id="0"/>
      <w:r>
        <w:separator/>
      </w:r>
    </w:p>
  </w:footnote>
  <w:footnote w:type="continuationSeparator" w:id="0">
    <w:p w14:paraId="3DACB260" w14:textId="77777777" w:rsidR="003B1900" w:rsidRDefault="003B1900" w:rsidP="00C605F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062B98" w14:textId="181F0BD4" w:rsidR="00C605F9" w:rsidRDefault="00EB69C5">
    <w:pPr>
      <w:pStyle w:val="Header"/>
    </w:pPr>
    <w:r>
      <w:ptab w:relativeTo="margin" w:alignment="center" w:leader="none"/>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31554A" w14:textId="37A5DD91" w:rsidR="00EB69C5" w:rsidRDefault="005A6FC0">
    <w:pPr>
      <w:pStyle w:val="Header"/>
    </w:pPr>
    <w:r>
      <w:rPr>
        <w:noProof/>
        <w14:ligatures w14:val="standardContextual"/>
      </w:rPr>
      <w:drawing>
        <wp:anchor distT="0" distB="0" distL="114300" distR="114300" simplePos="0" relativeHeight="251603456" behindDoc="1" locked="0" layoutInCell="1" allowOverlap="1" wp14:anchorId="388D2655" wp14:editId="3B9B936A">
          <wp:simplePos x="0" y="0"/>
          <wp:positionH relativeFrom="margin">
            <wp:align>center</wp:align>
          </wp:positionH>
          <wp:positionV relativeFrom="paragraph">
            <wp:posOffset>-1527379</wp:posOffset>
          </wp:positionV>
          <wp:extent cx="8281035" cy="1690778"/>
          <wp:effectExtent l="0" t="0" r="5715" b="5080"/>
          <wp:wrapNone/>
          <wp:docPr id="28283318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833188"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8324219" cy="169959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701760" behindDoc="0" locked="0" layoutInCell="1" allowOverlap="1" wp14:anchorId="3702E839" wp14:editId="7F9D0E3C">
              <wp:simplePos x="0" y="0"/>
              <wp:positionH relativeFrom="column">
                <wp:posOffset>-815016</wp:posOffset>
              </wp:positionH>
              <wp:positionV relativeFrom="paragraph">
                <wp:posOffset>-1026411</wp:posOffset>
              </wp:positionV>
              <wp:extent cx="1043305" cy="29273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3305" cy="292735"/>
                      </a:xfrm>
                      <a:prstGeom prst="rect">
                        <a:avLst/>
                      </a:prstGeom>
                      <a:noFill/>
                      <a:ln w="9525">
                        <a:noFill/>
                        <a:miter lim="800000"/>
                        <a:headEnd/>
                        <a:tailEnd/>
                      </a:ln>
                    </wps:spPr>
                    <wps:txbx>
                      <w:txbxContent>
                        <w:p w14:paraId="7A157970" w14:textId="77777777" w:rsidR="00EB69C5" w:rsidRPr="00C605F9" w:rsidRDefault="00EB69C5" w:rsidP="00EB69C5">
                          <w:pPr>
                            <w:rPr>
                              <w:b/>
                              <w:bCs/>
                              <w:color w:val="00B0F0"/>
                              <w:sz w:val="32"/>
                              <w:szCs w:val="32"/>
                            </w:rPr>
                          </w:pPr>
                          <w:bookmarkStart w:id="1" w:name="_Hlk170129645"/>
                          <w:bookmarkEnd w:id="1"/>
                          <w:r w:rsidRPr="00C605F9">
                            <w:rPr>
                              <w:b/>
                              <w:bCs/>
                              <w:color w:val="00B0F0"/>
                              <w:sz w:val="32"/>
                              <w:szCs w:val="32"/>
                            </w:rPr>
                            <w:t>ACTIVITY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702E839" id="_x0000_t202" coordsize="21600,21600" o:spt="202" path="m,l,21600r21600,l21600,xe">
              <v:stroke joinstyle="miter"/>
              <v:path gradientshapeok="t" o:connecttype="rect"/>
            </v:shapetype>
            <v:shape id="Text Box 2" o:spid="_x0000_s1026" type="#_x0000_t202" style="position:absolute;margin-left:-64.15pt;margin-top:-80.8pt;width:82.15pt;height:23.05pt;z-index:2517017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" filled="f" stroked="f">
              <v:textbox>
                <w:txbxContent>
                  <w:p w14:paraId="7A157970" w14:textId="77777777" w:rsidR="00EB69C5" w:rsidRPr="00C605F9" w:rsidRDefault="00EB69C5" w:rsidP="00EB69C5">
                    <w:pPr>
                      <w:rPr>
                        <w:b/>
                        <w:bCs/>
                        <w:color w:val="00B0F0"/>
                        <w:sz w:val="32"/>
                        <w:szCs w:val="32"/>
                      </w:rPr>
                    </w:pPr>
                    <w:bookmarkStart w:id="2" w:name="_Hlk170129645"/>
                    <w:bookmarkEnd w:id="2"/>
                    <w:r w:rsidRPr="00C605F9">
                      <w:rPr>
                        <w:b/>
                        <w:bCs/>
                        <w:color w:val="00B0F0"/>
                        <w:sz w:val="32"/>
                        <w:szCs w:val="32"/>
                      </w:rPr>
                      <w:t>ACTIVITY</w:t>
                    </w:r>
                  </w:p>
                </w:txbxContent>
              </v:textbox>
              <w10:wrap type="square"/>
            </v:shape>
          </w:pict>
        </mc:Fallback>
      </mc:AlternateContent>
    </w:r>
    <w:r>
      <w:rPr>
        <w:noProof/>
        <w14:ligatures w14:val="standardContextual"/>
      </w:rPr>
      <mc:AlternateContent>
        <mc:Choice Requires="wps">
          <w:drawing>
            <wp:anchor distT="0" distB="0" distL="114300" distR="114300" simplePos="0" relativeHeight="251819520" behindDoc="0" locked="0" layoutInCell="1" allowOverlap="1" wp14:anchorId="0A2A6CBF" wp14:editId="5E89D14F">
              <wp:simplePos x="0" y="0"/>
              <wp:positionH relativeFrom="margin">
                <wp:align>right</wp:align>
              </wp:positionH>
              <wp:positionV relativeFrom="paragraph">
                <wp:posOffset>-870993</wp:posOffset>
              </wp:positionV>
              <wp:extent cx="6788785" cy="1017905"/>
              <wp:effectExtent l="0" t="0" r="0" b="0"/>
              <wp:wrapNone/>
              <wp:docPr id="1760241746" name="Text Box 2"/>
              <wp:cNvGraphicFramePr/>
              <a:graphic xmlns:a="http://schemas.openxmlformats.org/drawingml/2006/main">
                <a:graphicData uri="http://schemas.microsoft.com/office/word/2010/wordprocessingShape">
                  <wps:wsp>
                    <wps:cNvSpPr txBox="1"/>
                    <wps:spPr>
                      <a:xfrm>
                        <a:off x="0" y="0"/>
                        <a:ext cx="6788785" cy="1017905"/>
                      </a:xfrm>
                      <a:prstGeom prst="rect">
                        <a:avLst/>
                      </a:prstGeom>
                      <a:noFill/>
                      <a:ln w="6350">
                        <a:noFill/>
                      </a:ln>
                    </wps:spPr>
                    <wps:txbx>
                      <w:txbxContent>
                        <w:p w14:paraId="470DEA52" w14:textId="2D503F3C" w:rsidR="009E6C5C" w:rsidRDefault="00322402" w:rsidP="003320E8">
                          <w:pPr>
                            <w:spacing w:after="0"/>
                            <w:rPr>
                              <w:color w:val="FFFFFF" w:themeColor="background1"/>
                              <w:sz w:val="68"/>
                              <w:szCs w:val="68"/>
                            </w:rPr>
                          </w:pPr>
                          <w:r>
                            <w:rPr>
                              <w:color w:val="FFFFFF" w:themeColor="background1"/>
                              <w:sz w:val="68"/>
                              <w:szCs w:val="68"/>
                            </w:rPr>
                            <w:t>Definitions Using Word Parts</w:t>
                          </w:r>
                        </w:p>
                        <w:p w14:paraId="24E0AB16" w14:textId="7167F19B" w:rsidR="00EB69C5" w:rsidRPr="00C605F9" w:rsidRDefault="000A4B82" w:rsidP="003320E8">
                          <w:pPr>
                            <w:spacing w:after="0" w:line="240" w:lineRule="auto"/>
                            <w:rPr>
                              <w:color w:val="FFFFFF" w:themeColor="background1"/>
                              <w:sz w:val="68"/>
                              <w:szCs w:val="68"/>
                            </w:rPr>
                          </w:pPr>
                          <w:r w:rsidRPr="000A4B82">
                            <w:rPr>
                              <w:color w:val="FFFFFF" w:themeColor="background1"/>
                              <w:sz w:val="44"/>
                              <w:szCs w:val="44"/>
                            </w:rPr>
                            <w:t>(</w:t>
                          </w:r>
                          <w:r w:rsidR="006D2367" w:rsidRPr="006D2367">
                            <w:rPr>
                              <w:color w:val="FFFFFF" w:themeColor="background1"/>
                              <w:sz w:val="44"/>
                              <w:szCs w:val="44"/>
                            </w:rPr>
                            <w:t>Muscular</w:t>
                          </w:r>
                          <w:r w:rsidRPr="000A4B82">
                            <w:rPr>
                              <w:color w:val="FFFFFF" w:themeColor="background1"/>
                              <w:sz w:val="44"/>
                              <w:szCs w:val="4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A2A6CBF" id="_x0000_s1027" type="#_x0000_t202" style="position:absolute;margin-left:483.35pt;margin-top:-68.6pt;width:534.55pt;height:80.15pt;z-index:251819520;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" filled="f" stroked="f" strokeweight=".5pt">
              <v:textbox>
                <w:txbxContent>
                  <w:p w14:paraId="470DEA52" w14:textId="2D503F3C" w:rsidR="009E6C5C" w:rsidRDefault="00322402" w:rsidP="003320E8">
                    <w:pPr>
                      <w:spacing w:after="0"/>
                      <w:rPr>
                        <w:color w:val="FFFFFF" w:themeColor="background1"/>
                        <w:sz w:val="68"/>
                        <w:szCs w:val="68"/>
                      </w:rPr>
                    </w:pPr>
                    <w:r>
                      <w:rPr>
                        <w:color w:val="FFFFFF" w:themeColor="background1"/>
                        <w:sz w:val="68"/>
                        <w:szCs w:val="68"/>
                      </w:rPr>
                      <w:t>Definitions Using Word Parts</w:t>
                    </w:r>
                  </w:p>
                  <w:p w14:paraId="24E0AB16" w14:textId="7167F19B" w:rsidR="00EB69C5" w:rsidRPr="00C605F9" w:rsidRDefault="000A4B82" w:rsidP="003320E8">
                    <w:pPr>
                      <w:spacing w:after="0" w:line="240" w:lineRule="auto"/>
                      <w:rPr>
                        <w:color w:val="FFFFFF" w:themeColor="background1"/>
                        <w:sz w:val="68"/>
                        <w:szCs w:val="68"/>
                      </w:rPr>
                    </w:pPr>
                    <w:r w:rsidRPr="000A4B82">
                      <w:rPr>
                        <w:color w:val="FFFFFF" w:themeColor="background1"/>
                        <w:sz w:val="44"/>
                        <w:szCs w:val="44"/>
                      </w:rPr>
                      <w:t>(</w:t>
                    </w:r>
                    <w:r w:rsidR="006D2367" w:rsidRPr="006D2367">
                      <w:rPr>
                        <w:color w:val="FFFFFF" w:themeColor="background1"/>
                        <w:sz w:val="44"/>
                        <w:szCs w:val="44"/>
                      </w:rPr>
                      <w:t>Muscular</w:t>
                    </w:r>
                    <w:r w:rsidRPr="000A4B82">
                      <w:rPr>
                        <w:color w:val="FFFFFF" w:themeColor="background1"/>
                        <w:sz w:val="44"/>
                        <w:szCs w:val="44"/>
                      </w:rPr>
                      <w:t>)</w:t>
                    </w:r>
                  </w:p>
                </w:txbxContent>
              </v:textbox>
              <w10:wrap anchorx="margin"/>
            </v:shape>
          </w:pict>
        </mc:Fallback>
      </mc:AlternateContent>
    </w:r>
    <w:r>
      <w:rPr>
        <w:noProof/>
        <w14:ligatures w14:val="standardContextual"/>
      </w:rPr>
      <w:drawing>
        <wp:anchor distT="0" distB="0" distL="114300" distR="114300" simplePos="0" relativeHeight="251937280" behindDoc="1" locked="0" layoutInCell="1" allowOverlap="1" wp14:anchorId="7CC9418E" wp14:editId="5A731269">
          <wp:simplePos x="0" y="0"/>
          <wp:positionH relativeFrom="page">
            <wp:align>right</wp:align>
          </wp:positionH>
          <wp:positionV relativeFrom="paragraph">
            <wp:posOffset>-826135</wp:posOffset>
          </wp:positionV>
          <wp:extent cx="7762875" cy="764540"/>
          <wp:effectExtent l="0" t="0" r="9525" b="0"/>
          <wp:wrapNone/>
          <wp:docPr id="923574707"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574707" name="Picture 3">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7762875" cy="764540"/>
                  </a:xfrm>
                  <a:prstGeom prst="rect">
                    <a:avLst/>
                  </a:prstGeom>
                </pic:spPr>
              </pic:pic>
            </a:graphicData>
          </a:graphic>
          <wp14:sizeRelH relativeFrom="margin">
            <wp14:pctWidth>0</wp14:pctWidth>
          </wp14:sizeRelH>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0A65D5F"/>
    <w:multiLevelType w:val="hybridMultilevel"/>
    <w:tmpl w:val="90D006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F2D175C"/>
    <w:multiLevelType w:val="hybridMultilevel"/>
    <w:tmpl w:val="9A985F5A"/>
    <w:lvl w:ilvl="0" w:tplc="174AE7DC">
      <w:start w:val="1"/>
      <w:numFmt w:val="decimal"/>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6DE37CC6"/>
    <w:multiLevelType w:val="multilevel"/>
    <w:tmpl w:val="18908B7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85460743">
    <w:abstractNumId w:val="2"/>
  </w:num>
  <w:num w:numId="2" w16cid:durableId="417140194">
    <w:abstractNumId w:val="0"/>
  </w:num>
  <w:num w:numId="3" w16cid:durableId="100119797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7C8D"/>
    <w:rsid w:val="00051012"/>
    <w:rsid w:val="000574F8"/>
    <w:rsid w:val="000A4B82"/>
    <w:rsid w:val="000C3564"/>
    <w:rsid w:val="00166F94"/>
    <w:rsid w:val="00175F3A"/>
    <w:rsid w:val="001972D9"/>
    <w:rsid w:val="001F0040"/>
    <w:rsid w:val="002140A9"/>
    <w:rsid w:val="00227399"/>
    <w:rsid w:val="00244BE0"/>
    <w:rsid w:val="00267176"/>
    <w:rsid w:val="002A402C"/>
    <w:rsid w:val="002C1F34"/>
    <w:rsid w:val="002D4BEA"/>
    <w:rsid w:val="002D61F5"/>
    <w:rsid w:val="002F00BB"/>
    <w:rsid w:val="00322402"/>
    <w:rsid w:val="003320E8"/>
    <w:rsid w:val="00343F03"/>
    <w:rsid w:val="003B1900"/>
    <w:rsid w:val="003F4843"/>
    <w:rsid w:val="004C451F"/>
    <w:rsid w:val="004E487F"/>
    <w:rsid w:val="00513B50"/>
    <w:rsid w:val="00513F54"/>
    <w:rsid w:val="005537E4"/>
    <w:rsid w:val="00573891"/>
    <w:rsid w:val="00583279"/>
    <w:rsid w:val="005A6FC0"/>
    <w:rsid w:val="005B21AB"/>
    <w:rsid w:val="006110E6"/>
    <w:rsid w:val="00662D07"/>
    <w:rsid w:val="006B1384"/>
    <w:rsid w:val="006B2F95"/>
    <w:rsid w:val="006C01EE"/>
    <w:rsid w:val="006C2F39"/>
    <w:rsid w:val="006D0EFA"/>
    <w:rsid w:val="006D2367"/>
    <w:rsid w:val="006D7FA6"/>
    <w:rsid w:val="00717C8D"/>
    <w:rsid w:val="007251EE"/>
    <w:rsid w:val="00725B3C"/>
    <w:rsid w:val="00743F7E"/>
    <w:rsid w:val="00751AEB"/>
    <w:rsid w:val="00757F65"/>
    <w:rsid w:val="00772BDE"/>
    <w:rsid w:val="007862DF"/>
    <w:rsid w:val="007B3648"/>
    <w:rsid w:val="007C6208"/>
    <w:rsid w:val="008114E4"/>
    <w:rsid w:val="0082252D"/>
    <w:rsid w:val="00832291"/>
    <w:rsid w:val="0083385C"/>
    <w:rsid w:val="008605A1"/>
    <w:rsid w:val="00863B39"/>
    <w:rsid w:val="00871DAB"/>
    <w:rsid w:val="008A7F0C"/>
    <w:rsid w:val="008C5525"/>
    <w:rsid w:val="008D6CB8"/>
    <w:rsid w:val="008E3FFD"/>
    <w:rsid w:val="008F3FDE"/>
    <w:rsid w:val="009365FA"/>
    <w:rsid w:val="009D7A0C"/>
    <w:rsid w:val="009E5320"/>
    <w:rsid w:val="009E6C5C"/>
    <w:rsid w:val="009F0ABF"/>
    <w:rsid w:val="009F46D9"/>
    <w:rsid w:val="00A1188A"/>
    <w:rsid w:val="00A26959"/>
    <w:rsid w:val="00A40814"/>
    <w:rsid w:val="00A70644"/>
    <w:rsid w:val="00A8059C"/>
    <w:rsid w:val="00AC4EDF"/>
    <w:rsid w:val="00AF1BA1"/>
    <w:rsid w:val="00AF4BF0"/>
    <w:rsid w:val="00B5065B"/>
    <w:rsid w:val="00B939F9"/>
    <w:rsid w:val="00BB3130"/>
    <w:rsid w:val="00BD27F5"/>
    <w:rsid w:val="00C27418"/>
    <w:rsid w:val="00C410A9"/>
    <w:rsid w:val="00C605F9"/>
    <w:rsid w:val="00C73CA3"/>
    <w:rsid w:val="00C941BB"/>
    <w:rsid w:val="00CA25F7"/>
    <w:rsid w:val="00CB2EAA"/>
    <w:rsid w:val="00CC4891"/>
    <w:rsid w:val="00CC4CD8"/>
    <w:rsid w:val="00CE6D67"/>
    <w:rsid w:val="00D04482"/>
    <w:rsid w:val="00D20AFA"/>
    <w:rsid w:val="00D52B05"/>
    <w:rsid w:val="00D67B3E"/>
    <w:rsid w:val="00DD2FA7"/>
    <w:rsid w:val="00DD7B83"/>
    <w:rsid w:val="00DF12BD"/>
    <w:rsid w:val="00E136DC"/>
    <w:rsid w:val="00E33735"/>
    <w:rsid w:val="00E67A8B"/>
    <w:rsid w:val="00EB69C5"/>
    <w:rsid w:val="00ED0C6C"/>
    <w:rsid w:val="00EE63A1"/>
    <w:rsid w:val="00EF0E7A"/>
    <w:rsid w:val="00EF4168"/>
    <w:rsid w:val="00F00600"/>
    <w:rsid w:val="00F154CF"/>
    <w:rsid w:val="00F42AD4"/>
    <w:rsid w:val="00F44FA4"/>
    <w:rsid w:val="00F675B6"/>
    <w:rsid w:val="00F67BA5"/>
    <w:rsid w:val="00F70E90"/>
    <w:rsid w:val="00F9274F"/>
    <w:rsid w:val="00FA32AD"/>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C3CFC8"/>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C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17C8D"/>
    <w:pPr>
      <w:spacing w:after="200" w:line="276" w:lineRule="auto"/>
    </w:pPr>
    <w:rPr>
      <w:kern w:val="0"/>
      <w14:ligatures w14:val="none"/>
    </w:rPr>
  </w:style>
  <w:style w:type="paragraph" w:styleId="Heading1">
    <w:name w:val="heading 1"/>
    <w:basedOn w:val="Normal"/>
    <w:next w:val="Normal"/>
    <w:link w:val="Heading1Char"/>
    <w:uiPriority w:val="9"/>
    <w:qFormat/>
    <w:rsid w:val="00717C8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717C8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17C8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17C8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17C8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17C8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17C8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17C8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17C8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17C8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717C8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17C8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17C8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17C8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17C8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17C8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17C8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17C8D"/>
    <w:rPr>
      <w:rFonts w:eastAsiaTheme="majorEastAsia" w:cstheme="majorBidi"/>
      <w:color w:val="272727" w:themeColor="text1" w:themeTint="D8"/>
    </w:rPr>
  </w:style>
  <w:style w:type="paragraph" w:styleId="Title">
    <w:name w:val="Title"/>
    <w:basedOn w:val="Normal"/>
    <w:next w:val="Normal"/>
    <w:link w:val="TitleChar"/>
    <w:uiPriority w:val="10"/>
    <w:qFormat/>
    <w:rsid w:val="00717C8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17C8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17C8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17C8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17C8D"/>
    <w:pPr>
      <w:spacing w:before="160"/>
      <w:jc w:val="center"/>
    </w:pPr>
    <w:rPr>
      <w:i/>
      <w:iCs/>
      <w:color w:val="404040" w:themeColor="text1" w:themeTint="BF"/>
    </w:rPr>
  </w:style>
  <w:style w:type="character" w:customStyle="1" w:styleId="QuoteChar">
    <w:name w:val="Quote Char"/>
    <w:basedOn w:val="DefaultParagraphFont"/>
    <w:link w:val="Quote"/>
    <w:uiPriority w:val="29"/>
    <w:rsid w:val="00717C8D"/>
    <w:rPr>
      <w:i/>
      <w:iCs/>
      <w:color w:val="404040" w:themeColor="text1" w:themeTint="BF"/>
    </w:rPr>
  </w:style>
  <w:style w:type="paragraph" w:styleId="ListParagraph">
    <w:name w:val="List Paragraph"/>
    <w:basedOn w:val="Normal"/>
    <w:uiPriority w:val="34"/>
    <w:qFormat/>
    <w:rsid w:val="00717C8D"/>
    <w:pPr>
      <w:ind w:left="720"/>
      <w:contextualSpacing/>
    </w:pPr>
  </w:style>
  <w:style w:type="character" w:styleId="IntenseEmphasis">
    <w:name w:val="Intense Emphasis"/>
    <w:basedOn w:val="DefaultParagraphFont"/>
    <w:uiPriority w:val="21"/>
    <w:qFormat/>
    <w:rsid w:val="00717C8D"/>
    <w:rPr>
      <w:i/>
      <w:iCs/>
      <w:color w:val="0F4761" w:themeColor="accent1" w:themeShade="BF"/>
    </w:rPr>
  </w:style>
  <w:style w:type="paragraph" w:styleId="IntenseQuote">
    <w:name w:val="Intense Quote"/>
    <w:basedOn w:val="Normal"/>
    <w:next w:val="Normal"/>
    <w:link w:val="IntenseQuoteChar"/>
    <w:uiPriority w:val="30"/>
    <w:qFormat/>
    <w:rsid w:val="00717C8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17C8D"/>
    <w:rPr>
      <w:i/>
      <w:iCs/>
      <w:color w:val="0F4761" w:themeColor="accent1" w:themeShade="BF"/>
    </w:rPr>
  </w:style>
  <w:style w:type="character" w:styleId="IntenseReference">
    <w:name w:val="Intense Reference"/>
    <w:basedOn w:val="DefaultParagraphFont"/>
    <w:uiPriority w:val="32"/>
    <w:qFormat/>
    <w:rsid w:val="00717C8D"/>
    <w:rPr>
      <w:b/>
      <w:bCs/>
      <w:smallCaps/>
      <w:color w:val="0F4761" w:themeColor="accent1" w:themeShade="BF"/>
      <w:spacing w:val="5"/>
    </w:rPr>
  </w:style>
  <w:style w:type="paragraph" w:styleId="Header">
    <w:name w:val="header"/>
    <w:basedOn w:val="Normal"/>
    <w:link w:val="HeaderChar"/>
    <w:uiPriority w:val="99"/>
    <w:unhideWhenUsed/>
    <w:rsid w:val="00C605F9"/>
    <w:pPr>
      <w:tabs>
        <w:tab w:val="center" w:pos="4680"/>
        <w:tab w:val="right" w:pos="9360"/>
      </w:tabs>
      <w:spacing w:after="0" w:line="240" w:lineRule="auto"/>
    </w:pPr>
  </w:style>
  <w:style w:type="character" w:customStyle="1" w:styleId="HeaderChar">
    <w:name w:val="Header Char"/>
    <w:basedOn w:val="DefaultParagraphFont"/>
    <w:link w:val="Header"/>
    <w:uiPriority w:val="99"/>
    <w:rsid w:val="00C605F9"/>
    <w:rPr>
      <w:kern w:val="0"/>
      <w14:ligatures w14:val="none"/>
    </w:rPr>
  </w:style>
  <w:style w:type="paragraph" w:styleId="Footer">
    <w:name w:val="footer"/>
    <w:basedOn w:val="Normal"/>
    <w:link w:val="FooterChar"/>
    <w:uiPriority w:val="99"/>
    <w:unhideWhenUsed/>
    <w:rsid w:val="00C605F9"/>
    <w:pPr>
      <w:tabs>
        <w:tab w:val="center" w:pos="4680"/>
        <w:tab w:val="right" w:pos="9360"/>
      </w:tabs>
      <w:spacing w:after="0" w:line="240" w:lineRule="auto"/>
    </w:pPr>
  </w:style>
  <w:style w:type="character" w:customStyle="1" w:styleId="FooterChar">
    <w:name w:val="Footer Char"/>
    <w:basedOn w:val="DefaultParagraphFont"/>
    <w:link w:val="Footer"/>
    <w:uiPriority w:val="99"/>
    <w:rsid w:val="00C605F9"/>
    <w:rPr>
      <w:kern w:val="0"/>
      <w14:ligatures w14:val="none"/>
    </w:rPr>
  </w:style>
  <w:style w:type="character" w:styleId="Hyperlink">
    <w:name w:val="Hyperlink"/>
    <w:basedOn w:val="DefaultParagraphFont"/>
    <w:uiPriority w:val="99"/>
    <w:unhideWhenUsed/>
    <w:rsid w:val="00EB69C5"/>
    <w:rPr>
      <w:color w:val="467886" w:themeColor="hyperlink"/>
      <w:u w:val="single"/>
    </w:rPr>
  </w:style>
  <w:style w:type="character" w:styleId="UnresolvedMention">
    <w:name w:val="Unresolved Mention"/>
    <w:basedOn w:val="DefaultParagraphFont"/>
    <w:uiPriority w:val="99"/>
    <w:semiHidden/>
    <w:unhideWhenUsed/>
    <w:rsid w:val="00EB69C5"/>
    <w:rPr>
      <w:color w:val="605E5C"/>
      <w:shd w:val="clear" w:color="auto" w:fill="E1DFDD"/>
    </w:rPr>
  </w:style>
  <w:style w:type="table" w:styleId="TableGridLight">
    <w:name w:val="Grid Table Light"/>
    <w:basedOn w:val="TableNormal"/>
    <w:uiPriority w:val="40"/>
    <w:rsid w:val="00EB69C5"/>
    <w:pPr>
      <w:spacing w:after="0" w:line="240" w:lineRule="auto"/>
    </w:pPr>
    <w:rPr>
      <w:kern w:val="0"/>
      <w14:ligatures w14:val="non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4-Accent1">
    <w:name w:val="Grid Table 4 Accent 1"/>
    <w:basedOn w:val="TableNormal"/>
    <w:uiPriority w:val="49"/>
    <w:rsid w:val="00EB69C5"/>
    <w:pPr>
      <w:spacing w:after="0" w:line="240" w:lineRule="auto"/>
    </w:pPr>
    <w:tblPr>
      <w:tblStyleRowBandSize w:val="1"/>
      <w:tblStyleColBandSize w:val="1"/>
      <w:tblBorders>
        <w:top w:val="single" w:sz="4" w:space="0" w:color="45B0E1" w:themeColor="accent1" w:themeTint="99"/>
        <w:left w:val="single" w:sz="4" w:space="0" w:color="45B0E1" w:themeColor="accent1" w:themeTint="99"/>
        <w:bottom w:val="single" w:sz="4" w:space="0" w:color="45B0E1" w:themeColor="accent1" w:themeTint="99"/>
        <w:right w:val="single" w:sz="4" w:space="0" w:color="45B0E1" w:themeColor="accent1" w:themeTint="99"/>
        <w:insideH w:val="single" w:sz="4" w:space="0" w:color="45B0E1" w:themeColor="accent1" w:themeTint="99"/>
        <w:insideV w:val="single" w:sz="4" w:space="0" w:color="45B0E1" w:themeColor="accent1" w:themeTint="99"/>
      </w:tblBorders>
    </w:tblPr>
    <w:tblStylePr w:type="firstRow">
      <w:rPr>
        <w:b/>
        <w:bCs/>
        <w:color w:val="FFFFFF" w:themeColor="background1"/>
      </w:rPr>
      <w:tblPr/>
      <w:tcPr>
        <w:tcBorders>
          <w:top w:val="single" w:sz="4" w:space="0" w:color="156082" w:themeColor="accent1"/>
          <w:left w:val="single" w:sz="4" w:space="0" w:color="156082" w:themeColor="accent1"/>
          <w:bottom w:val="single" w:sz="4" w:space="0" w:color="156082" w:themeColor="accent1"/>
          <w:right w:val="single" w:sz="4" w:space="0" w:color="156082" w:themeColor="accent1"/>
          <w:insideH w:val="nil"/>
          <w:insideV w:val="nil"/>
        </w:tcBorders>
        <w:shd w:val="clear" w:color="auto" w:fill="156082" w:themeFill="accent1"/>
      </w:tcPr>
    </w:tblStylePr>
    <w:tblStylePr w:type="lastRow">
      <w:rPr>
        <w:b/>
        <w:bCs/>
      </w:rPr>
      <w:tblPr/>
      <w:tcPr>
        <w:tcBorders>
          <w:top w:val="double" w:sz="4" w:space="0" w:color="156082" w:themeColor="accent1"/>
        </w:tcBorders>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table" w:styleId="TableGrid">
    <w:name w:val="Table Grid"/>
    <w:basedOn w:val="TableNormal"/>
    <w:uiPriority w:val="39"/>
    <w:rsid w:val="005A6F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3" Type="http://schemas.openxmlformats.org/officeDocument/2006/relationships/hyperlink" Target="https://creativecommons.org/licenses/by/4.0/" TargetMode="External"/><Relationship Id="rId2" Type="http://schemas.openxmlformats.org/officeDocument/2006/relationships/hyperlink" Target="https://nicoletcollege.pressbooks.pub/ltcmedicalterminology" TargetMode="External"/><Relationship Id="rId1" Type="http://schemas.openxmlformats.org/officeDocument/2006/relationships/image" Target="media/image1.png"/><Relationship Id="rId5" Type="http://schemas.openxmlformats.org/officeDocument/2006/relationships/hyperlink" Target="https://creativecommons.org/licenses/by/4.0/" TargetMode="External"/><Relationship Id="rId4" Type="http://schemas.openxmlformats.org/officeDocument/2006/relationships/hyperlink" Target="https://ecampusontario.pressbooks.pub/medicalterminology2/" TargetMode="External"/></Relationships>
</file>

<file path=word/_rels/footer2.xml.rels><?xml version="1.0" encoding="UTF-8" standalone="yes"?>
<Relationships xmlns="http://schemas.openxmlformats.org/package/2006/relationships"><Relationship Id="rId3" Type="http://schemas.openxmlformats.org/officeDocument/2006/relationships/hyperlink" Target="https://creativecommons.org/licenses/by/4.0/" TargetMode="External"/><Relationship Id="rId2" Type="http://schemas.openxmlformats.org/officeDocument/2006/relationships/hyperlink" Target="https://nicoletcollege.pressbooks.pub/ltcmedicalterminology" TargetMode="External"/><Relationship Id="rId1" Type="http://schemas.openxmlformats.org/officeDocument/2006/relationships/image" Target="media/image1.png"/><Relationship Id="rId5" Type="http://schemas.openxmlformats.org/officeDocument/2006/relationships/hyperlink" Target="https://creativecommons.org/licenses/by/4.0/" TargetMode="External"/><Relationship Id="rId4" Type="http://schemas.openxmlformats.org/officeDocument/2006/relationships/hyperlink" Target="https://ecampusontario.pressbooks.pub/medicalterminology2/"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Metadata/LabelInfo.xml><?xml version="1.0" encoding="utf-8"?>
<clbl:labelList xmlns:clbl="http://schemas.microsoft.com/office/2020/mipLabelMetadata">
  <clbl:label id="{4ddd393a-e98a-4404-841f-c4becdd925a5}" enabled="0" method="" siteId="{4ddd393a-e98a-4404-841f-c4becdd925a5}" removed="1"/>
</clbl:labelList>
</file>

<file path=docProps/app.xml><?xml version="1.0" encoding="utf-8"?>
<Properties xmlns="http://schemas.openxmlformats.org/officeDocument/2006/extended-properties" xmlns:vt="http://schemas.openxmlformats.org/officeDocument/2006/docPropsVTypes">
  <Template>Normal</Template>
  <TotalTime>0</TotalTime>
  <Pages>3</Pages>
  <Words>158</Words>
  <Characters>904</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2024-08-12T18:44:00Z</dcterms:created>
  <dcterms:modified xsi:type="dcterms:W3CDTF">2024-08-12T18:44:00Z</dcterms:modified>
</cp:coreProperties>
</file>