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03D5586B" w:rsidR="00743F7E" w:rsidRDefault="006310E4" w:rsidP="006310E4">
      <w:pPr>
        <w:pStyle w:val="Heading1"/>
        <w:rPr>
          <w:lang w:val="en-US"/>
        </w:rPr>
      </w:pPr>
      <w:r>
        <w:rPr>
          <w:lang w:val="en-US"/>
        </w:rPr>
        <w:t>Scenario - Skeletal</w:t>
      </w:r>
    </w:p>
    <w:p w14:paraId="70CD4CF9" w14:textId="0651FECC" w:rsidR="007D12F6" w:rsidRDefault="00743F7E" w:rsidP="00C27418">
      <w:pPr>
        <w:rPr>
          <w:b/>
          <w:bCs/>
          <w:lang w:val="en-US"/>
        </w:rPr>
      </w:pPr>
      <w:r w:rsidRPr="006310E4">
        <w:rPr>
          <w:rStyle w:val="Heading2Char"/>
        </w:rPr>
        <w:t>Instructions</w:t>
      </w:r>
      <w:r w:rsidR="006310E4">
        <w:rPr>
          <w:b/>
          <w:bCs/>
          <w:lang w:val="en-US"/>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4FFD38F" w:rsidR="00C920F9" w:rsidRPr="00EE63C8" w:rsidRDefault="00C920F9" w:rsidP="006310E4">
      <w:pPr>
        <w:pStyle w:val="Heading2"/>
        <w:rPr>
          <w:lang w:val="en-US"/>
        </w:rPr>
      </w:pPr>
      <w:r w:rsidRPr="00C920F9">
        <w:rPr>
          <w:lang w:val="en-US"/>
        </w:rPr>
        <w:t>Scenario</w:t>
      </w:r>
      <w:r w:rsidR="00EE63C8">
        <w:rPr>
          <w:lang w:val="en-US"/>
        </w:rPr>
        <w:t>:</w:t>
      </w:r>
    </w:p>
    <w:p w14:paraId="35BA1D14" w14:textId="1B207BB9" w:rsidR="002C74D0" w:rsidRPr="002C74D0" w:rsidRDefault="002C74D0" w:rsidP="002C74D0">
      <w:pPr>
        <w:shd w:val="clear" w:color="auto" w:fill="C1E4F5" w:themeFill="accent1" w:themeFillTint="33"/>
        <w:rPr>
          <w:rFonts w:eastAsia="Times New Roman" w:cs="Calibri"/>
        </w:rPr>
      </w:pPr>
      <w:r w:rsidRPr="002C74D0">
        <w:rPr>
          <w:rFonts w:eastAsia="Times New Roman" w:cs="Calibri"/>
        </w:rPr>
        <w:t xml:space="preserve">Janice, a young 75-year-old mother of four, has persistent midback pain. Her chest x-ray shows </w:t>
      </w:r>
      <w:r w:rsidRPr="002C74D0">
        <w:rPr>
          <w:rFonts w:eastAsia="Times New Roman" w:cs="Calibri"/>
          <w:b/>
        </w:rPr>
        <w:t>compression fractures (</w:t>
      </w:r>
      <w:proofErr w:type="spellStart"/>
      <w:r w:rsidRPr="002C74D0">
        <w:rPr>
          <w:rFonts w:eastAsia="Times New Roman" w:cs="Calibri"/>
          <w:b/>
        </w:rPr>
        <w:t>kŏm</w:t>
      </w:r>
      <w:proofErr w:type="spellEnd"/>
      <w:r w:rsidRPr="002C74D0">
        <w:rPr>
          <w:rFonts w:eastAsia="Times New Roman" w:cs="Calibri"/>
          <w:b/>
        </w:rPr>
        <w:t>-PRESH-</w:t>
      </w:r>
      <w:proofErr w:type="spellStart"/>
      <w:r w:rsidRPr="002C74D0">
        <w:rPr>
          <w:rFonts w:eastAsia="Times New Roman" w:cs="Calibri"/>
          <w:b/>
        </w:rPr>
        <w:t>ŏn</w:t>
      </w:r>
      <w:proofErr w:type="spellEnd"/>
      <w:r w:rsidRPr="002C74D0">
        <w:rPr>
          <w:rFonts w:eastAsia="Times New Roman" w:cs="Calibri"/>
          <w:b/>
        </w:rPr>
        <w:t xml:space="preserve"> FRAK-</w:t>
      </w:r>
      <w:proofErr w:type="spellStart"/>
      <w:r w:rsidRPr="002C74D0">
        <w:rPr>
          <w:rFonts w:eastAsia="Times New Roman" w:cs="Calibri"/>
          <w:b/>
        </w:rPr>
        <w:t>chŭr</w:t>
      </w:r>
      <w:proofErr w:type="spellEnd"/>
      <w:r w:rsidRPr="002C74D0">
        <w:rPr>
          <w:rFonts w:eastAsia="Times New Roman" w:cs="Calibri"/>
          <w:b/>
        </w:rPr>
        <w:t>)</w:t>
      </w:r>
      <w:r w:rsidRPr="002C74D0">
        <w:rPr>
          <w:rFonts w:eastAsia="Times New Roman" w:cs="Calibri"/>
        </w:rPr>
        <w:t xml:space="preserve"> of her </w:t>
      </w:r>
      <w:r w:rsidRPr="002C74D0">
        <w:rPr>
          <w:rFonts w:eastAsia="Times New Roman" w:cs="Calibri"/>
          <w:b/>
        </w:rPr>
        <w:t>vertebrae (VĔRT-ĕ-</w:t>
      </w:r>
      <w:proofErr w:type="spellStart"/>
      <w:r w:rsidRPr="002C74D0">
        <w:rPr>
          <w:rFonts w:eastAsia="Times New Roman" w:cs="Calibri"/>
          <w:b/>
        </w:rPr>
        <w:t>bră</w:t>
      </w:r>
      <w:proofErr w:type="spellEnd"/>
      <w:r w:rsidRPr="002C74D0">
        <w:rPr>
          <w:rFonts w:eastAsia="Times New Roman" w:cs="Calibri"/>
          <w:b/>
        </w:rPr>
        <w:t xml:space="preserve">) </w:t>
      </w:r>
      <w:r w:rsidRPr="002C74D0">
        <w:rPr>
          <w:rFonts w:eastAsia="Times New Roman" w:cs="Calibri"/>
        </w:rPr>
        <w:t xml:space="preserve">and thinning of her bones. A bone density scan confirms the diagnosis of </w:t>
      </w:r>
      <w:r w:rsidRPr="002C74D0">
        <w:rPr>
          <w:rFonts w:eastAsia="Times New Roman" w:cs="Calibri"/>
          <w:b/>
        </w:rPr>
        <w:t>osteoporosis (</w:t>
      </w:r>
      <w:proofErr w:type="spellStart"/>
      <w:r w:rsidRPr="002C74D0">
        <w:rPr>
          <w:rFonts w:eastAsia="Times New Roman" w:cs="Calibri"/>
          <w:b/>
        </w:rPr>
        <w:t>os</w:t>
      </w:r>
      <w:proofErr w:type="spellEnd"/>
      <w:r w:rsidRPr="002C74D0">
        <w:rPr>
          <w:rFonts w:eastAsia="Times New Roman" w:cs="Calibri"/>
          <w:b/>
        </w:rPr>
        <w:t>-</w:t>
      </w:r>
      <w:proofErr w:type="spellStart"/>
      <w:r w:rsidRPr="002C74D0">
        <w:rPr>
          <w:rFonts w:eastAsia="Times New Roman" w:cs="Calibri"/>
          <w:b/>
        </w:rPr>
        <w:t>tē</w:t>
      </w:r>
      <w:proofErr w:type="spellEnd"/>
      <w:r w:rsidRPr="002C74D0">
        <w:rPr>
          <w:rFonts w:eastAsia="Times New Roman" w:cs="Calibri"/>
          <w:b/>
        </w:rPr>
        <w:t>-ō-</w:t>
      </w:r>
      <w:proofErr w:type="spellStart"/>
      <w:r w:rsidRPr="002C74D0">
        <w:rPr>
          <w:rFonts w:eastAsia="Times New Roman" w:cs="Calibri"/>
          <w:b/>
        </w:rPr>
        <w:t>pŏ</w:t>
      </w:r>
      <w:proofErr w:type="spellEnd"/>
      <w:r w:rsidRPr="002C74D0">
        <w:rPr>
          <w:rFonts w:eastAsia="Times New Roman" w:cs="Calibri"/>
          <w:b/>
        </w:rPr>
        <w:t>-RŌ-</w:t>
      </w:r>
      <w:proofErr w:type="spellStart"/>
      <w:r w:rsidRPr="002C74D0">
        <w:rPr>
          <w:rFonts w:eastAsia="Times New Roman" w:cs="Calibri"/>
          <w:b/>
        </w:rPr>
        <w:t>sĭs</w:t>
      </w:r>
      <w:proofErr w:type="spellEnd"/>
      <w:r w:rsidRPr="002C74D0">
        <w:rPr>
          <w:rFonts w:eastAsia="Times New Roman" w:cs="Calibri"/>
          <w:b/>
        </w:rPr>
        <w:t>)</w:t>
      </w:r>
      <w:r w:rsidRPr="002C74D0">
        <w:rPr>
          <w:rFonts w:eastAsia="Times New Roman" w:cs="Calibri"/>
        </w:rPr>
        <w:t xml:space="preserve">. Not long ago, Dr. Phillips, a </w:t>
      </w:r>
      <w:r w:rsidRPr="002C74D0">
        <w:rPr>
          <w:rFonts w:eastAsia="Times New Roman" w:cs="Calibri"/>
          <w:b/>
        </w:rPr>
        <w:t>rheumatologist (</w:t>
      </w:r>
      <w:proofErr w:type="spellStart"/>
      <w:r w:rsidRPr="002C74D0">
        <w:rPr>
          <w:rFonts w:eastAsia="Times New Roman" w:cs="Calibri"/>
          <w:b/>
        </w:rPr>
        <w:t>roo</w:t>
      </w:r>
      <w:proofErr w:type="spellEnd"/>
      <w:r w:rsidRPr="002C74D0">
        <w:rPr>
          <w:rFonts w:eastAsia="Times New Roman" w:cs="Calibri"/>
          <w:b/>
        </w:rPr>
        <w:t>-</w:t>
      </w:r>
      <w:proofErr w:type="spellStart"/>
      <w:r w:rsidRPr="002C74D0">
        <w:rPr>
          <w:rFonts w:eastAsia="Times New Roman" w:cs="Calibri"/>
          <w:b/>
        </w:rPr>
        <w:t>mă</w:t>
      </w:r>
      <w:proofErr w:type="spellEnd"/>
      <w:r w:rsidRPr="002C74D0">
        <w:rPr>
          <w:rFonts w:eastAsia="Times New Roman" w:cs="Calibri"/>
          <w:b/>
        </w:rPr>
        <w:t>-TOL-ŏ-</w:t>
      </w:r>
      <w:proofErr w:type="spellStart"/>
      <w:r w:rsidRPr="002C74D0">
        <w:rPr>
          <w:rFonts w:eastAsia="Times New Roman" w:cs="Calibri"/>
          <w:b/>
        </w:rPr>
        <w:t>jist</w:t>
      </w:r>
      <w:proofErr w:type="spellEnd"/>
      <w:r w:rsidRPr="002C74D0">
        <w:rPr>
          <w:rFonts w:eastAsia="Times New Roman" w:cs="Calibri"/>
          <w:b/>
        </w:rPr>
        <w:t>)</w:t>
      </w:r>
      <w:r w:rsidRPr="002C74D0">
        <w:rPr>
          <w:rFonts w:eastAsia="Times New Roman" w:cs="Calibri"/>
        </w:rPr>
        <w:t xml:space="preserve">, recommended Janice take calcium, vitamin D and Fosamax along with daily estrogen. He encouraged her to start to exercise regularly as her bone mineral density test indicated </w:t>
      </w:r>
      <w:r w:rsidRPr="002C74D0">
        <w:rPr>
          <w:rFonts w:eastAsia="Times New Roman" w:cs="Calibri"/>
          <w:b/>
        </w:rPr>
        <w:t>osteopenia (</w:t>
      </w:r>
      <w:proofErr w:type="spellStart"/>
      <w:r w:rsidRPr="002C74D0">
        <w:rPr>
          <w:rFonts w:eastAsia="Times New Roman" w:cs="Calibri"/>
          <w:b/>
        </w:rPr>
        <w:t>os</w:t>
      </w:r>
      <w:proofErr w:type="spellEnd"/>
      <w:r w:rsidRPr="002C74D0">
        <w:rPr>
          <w:rFonts w:eastAsia="Times New Roman" w:cs="Calibri"/>
          <w:b/>
        </w:rPr>
        <w:t>-</w:t>
      </w:r>
      <w:proofErr w:type="spellStart"/>
      <w:r w:rsidRPr="002C74D0">
        <w:rPr>
          <w:rFonts w:eastAsia="Times New Roman" w:cs="Calibri"/>
          <w:b/>
        </w:rPr>
        <w:t>tē</w:t>
      </w:r>
      <w:proofErr w:type="spellEnd"/>
      <w:r w:rsidRPr="002C74D0">
        <w:rPr>
          <w:rFonts w:eastAsia="Times New Roman" w:cs="Calibri"/>
          <w:b/>
        </w:rPr>
        <w:t>-ō-PĒ-</w:t>
      </w:r>
      <w:proofErr w:type="spellStart"/>
      <w:r w:rsidRPr="002C74D0">
        <w:rPr>
          <w:rFonts w:eastAsia="Times New Roman" w:cs="Calibri"/>
          <w:b/>
        </w:rPr>
        <w:t>nē</w:t>
      </w:r>
      <w:proofErr w:type="spellEnd"/>
      <w:r w:rsidRPr="002C74D0">
        <w:rPr>
          <w:rFonts w:eastAsia="Times New Roman" w:cs="Calibri"/>
          <w:b/>
        </w:rPr>
        <w:t>-ă)</w:t>
      </w:r>
      <w:r w:rsidRPr="002C74D0">
        <w:rPr>
          <w:rFonts w:eastAsia="Times New Roman" w:cs="Calibri"/>
        </w:rPr>
        <w:t xml:space="preserve">.  Well, she hates taking pills, but she loves to exercise. In addition to the pain, Janice told the doctor she had been noticing her shirts are not fitting correctly, and her grandson had joked about Janice becoming shorter. It appeared to the doctor a little </w:t>
      </w:r>
      <w:r w:rsidRPr="002C74D0">
        <w:rPr>
          <w:rFonts w:eastAsia="Times New Roman" w:cs="Calibri"/>
          <w:b/>
        </w:rPr>
        <w:t>kyphosis (</w:t>
      </w:r>
      <w:proofErr w:type="spellStart"/>
      <w:r w:rsidRPr="002C74D0">
        <w:rPr>
          <w:rFonts w:eastAsia="Times New Roman" w:cs="Calibri"/>
          <w:b/>
        </w:rPr>
        <w:t>kī</w:t>
      </w:r>
      <w:proofErr w:type="spellEnd"/>
      <w:r w:rsidRPr="002C74D0">
        <w:rPr>
          <w:rFonts w:eastAsia="Times New Roman" w:cs="Calibri"/>
          <w:b/>
        </w:rPr>
        <w:t>-FŌ-</w:t>
      </w:r>
      <w:proofErr w:type="spellStart"/>
      <w:r w:rsidRPr="002C74D0">
        <w:rPr>
          <w:rFonts w:eastAsia="Times New Roman" w:cs="Calibri"/>
          <w:b/>
        </w:rPr>
        <w:t>sĭs</w:t>
      </w:r>
      <w:proofErr w:type="spellEnd"/>
      <w:r w:rsidRPr="002C74D0">
        <w:rPr>
          <w:rFonts w:eastAsia="Times New Roman" w:cs="Calibri"/>
          <w:b/>
        </w:rPr>
        <w:t xml:space="preserve">) </w:t>
      </w:r>
      <w:r w:rsidRPr="002C74D0">
        <w:rPr>
          <w:rFonts w:eastAsia="Times New Roman" w:cs="Calibri"/>
        </w:rPr>
        <w:t xml:space="preserve">was developing. Dr. Phillips noted </w:t>
      </w:r>
      <w:r w:rsidRPr="002C74D0">
        <w:rPr>
          <w:rFonts w:eastAsia="Times New Roman" w:cs="Calibri"/>
          <w:b/>
        </w:rPr>
        <w:t>scapular (SKĂP-ū-</w:t>
      </w:r>
      <w:proofErr w:type="spellStart"/>
      <w:r w:rsidRPr="002C74D0">
        <w:rPr>
          <w:rFonts w:eastAsia="Times New Roman" w:cs="Calibri"/>
          <w:b/>
        </w:rPr>
        <w:t>lăr</w:t>
      </w:r>
      <w:proofErr w:type="spellEnd"/>
      <w:r w:rsidRPr="002C74D0">
        <w:rPr>
          <w:rFonts w:eastAsia="Times New Roman" w:cs="Calibri"/>
          <w:b/>
        </w:rPr>
        <w:t>)</w:t>
      </w:r>
      <w:r w:rsidRPr="002C74D0">
        <w:rPr>
          <w:rFonts w:eastAsia="Times New Roman" w:cs="Calibri"/>
        </w:rPr>
        <w:t xml:space="preserve">, </w:t>
      </w:r>
      <w:r w:rsidRPr="002C74D0">
        <w:rPr>
          <w:rFonts w:eastAsia="Times New Roman" w:cs="Calibri"/>
          <w:b/>
        </w:rPr>
        <w:t>sternoclavicular (</w:t>
      </w:r>
      <w:proofErr w:type="spellStart"/>
      <w:r w:rsidRPr="002C74D0">
        <w:rPr>
          <w:rFonts w:eastAsia="Times New Roman" w:cs="Calibri"/>
          <w:b/>
        </w:rPr>
        <w:t>stĕr</w:t>
      </w:r>
      <w:proofErr w:type="spellEnd"/>
      <w:r w:rsidRPr="002C74D0">
        <w:rPr>
          <w:rFonts w:eastAsia="Times New Roman" w:cs="Calibri"/>
          <w:b/>
        </w:rPr>
        <w:t>-</w:t>
      </w:r>
      <w:proofErr w:type="spellStart"/>
      <w:r w:rsidRPr="002C74D0">
        <w:rPr>
          <w:rFonts w:eastAsia="Times New Roman" w:cs="Calibri"/>
          <w:b/>
        </w:rPr>
        <w:t>nō</w:t>
      </w:r>
      <w:proofErr w:type="spellEnd"/>
      <w:r w:rsidRPr="002C74D0">
        <w:rPr>
          <w:rFonts w:eastAsia="Times New Roman" w:cs="Calibri"/>
          <w:b/>
        </w:rPr>
        <w:t>-</w:t>
      </w:r>
      <w:proofErr w:type="spellStart"/>
      <w:r w:rsidRPr="002C74D0">
        <w:rPr>
          <w:rFonts w:eastAsia="Times New Roman" w:cs="Calibri"/>
          <w:b/>
        </w:rPr>
        <w:t>klă</w:t>
      </w:r>
      <w:proofErr w:type="spellEnd"/>
      <w:r w:rsidRPr="002C74D0">
        <w:rPr>
          <w:rFonts w:eastAsia="Times New Roman" w:cs="Calibri"/>
          <w:b/>
        </w:rPr>
        <w:t>-VĬK-ū-</w:t>
      </w:r>
      <w:proofErr w:type="spellStart"/>
      <w:r w:rsidRPr="002C74D0">
        <w:rPr>
          <w:rFonts w:eastAsia="Times New Roman" w:cs="Calibri"/>
          <w:b/>
        </w:rPr>
        <w:t>lăr</w:t>
      </w:r>
      <w:proofErr w:type="spellEnd"/>
      <w:r w:rsidRPr="002C74D0">
        <w:rPr>
          <w:rFonts w:eastAsia="Times New Roman" w:cs="Calibri"/>
          <w:b/>
        </w:rPr>
        <w:t>)</w:t>
      </w:r>
      <w:r w:rsidRPr="002C74D0">
        <w:rPr>
          <w:rFonts w:eastAsia="Times New Roman" w:cs="Calibri"/>
        </w:rPr>
        <w:t xml:space="preserve"> and </w:t>
      </w:r>
      <w:r w:rsidRPr="002C74D0">
        <w:rPr>
          <w:rFonts w:eastAsia="Times New Roman" w:cs="Calibri"/>
          <w:b/>
        </w:rPr>
        <w:t>pelvis sacral asymmetry (PEL-</w:t>
      </w:r>
      <w:proofErr w:type="spellStart"/>
      <w:r w:rsidRPr="002C74D0">
        <w:rPr>
          <w:rFonts w:eastAsia="Times New Roman" w:cs="Calibri"/>
          <w:b/>
        </w:rPr>
        <w:t>vĭs</w:t>
      </w:r>
      <w:proofErr w:type="spellEnd"/>
      <w:r w:rsidRPr="002C74D0">
        <w:rPr>
          <w:rFonts w:eastAsia="Times New Roman" w:cs="Calibri"/>
          <w:b/>
        </w:rPr>
        <w:t xml:space="preserve"> SĀ-</w:t>
      </w:r>
      <w:proofErr w:type="spellStart"/>
      <w:r w:rsidRPr="002C74D0">
        <w:rPr>
          <w:rFonts w:eastAsia="Times New Roman" w:cs="Calibri"/>
          <w:b/>
        </w:rPr>
        <w:t>krăl</w:t>
      </w:r>
      <w:proofErr w:type="spellEnd"/>
      <w:r w:rsidRPr="002C74D0">
        <w:rPr>
          <w:rFonts w:eastAsia="Times New Roman" w:cs="Calibri"/>
          <w:b/>
        </w:rPr>
        <w:t xml:space="preserve"> ā-SIM-ĕ-</w:t>
      </w:r>
      <w:proofErr w:type="spellStart"/>
      <w:r w:rsidRPr="002C74D0">
        <w:rPr>
          <w:rFonts w:eastAsia="Times New Roman" w:cs="Calibri"/>
          <w:b/>
        </w:rPr>
        <w:t>trē</w:t>
      </w:r>
      <w:proofErr w:type="spellEnd"/>
      <w:r w:rsidRPr="002C74D0">
        <w:rPr>
          <w:rFonts w:eastAsia="Times New Roman" w:cs="Calibri"/>
          <w:b/>
        </w:rPr>
        <w:t>)</w:t>
      </w:r>
      <w:r w:rsidRPr="002C74D0">
        <w:rPr>
          <w:rFonts w:eastAsia="Times New Roman" w:cs="Calibri"/>
        </w:rPr>
        <w:t xml:space="preserve">, all indications of </w:t>
      </w:r>
      <w:r w:rsidRPr="002C74D0">
        <w:rPr>
          <w:rFonts w:eastAsia="Times New Roman" w:cs="Calibri"/>
          <w:b/>
        </w:rPr>
        <w:t>scoliosis (</w:t>
      </w:r>
      <w:proofErr w:type="spellStart"/>
      <w:r w:rsidRPr="002C74D0">
        <w:rPr>
          <w:rFonts w:eastAsia="Times New Roman" w:cs="Calibri"/>
          <w:b/>
        </w:rPr>
        <w:t>skō</w:t>
      </w:r>
      <w:proofErr w:type="spellEnd"/>
      <w:r w:rsidRPr="002C74D0">
        <w:rPr>
          <w:rFonts w:eastAsia="Times New Roman" w:cs="Calibri"/>
          <w:b/>
        </w:rPr>
        <w:t>-</w:t>
      </w:r>
      <w:proofErr w:type="spellStart"/>
      <w:r w:rsidRPr="002C74D0">
        <w:rPr>
          <w:rFonts w:eastAsia="Times New Roman" w:cs="Calibri"/>
          <w:b/>
        </w:rPr>
        <w:t>lē</w:t>
      </w:r>
      <w:proofErr w:type="spellEnd"/>
      <w:r w:rsidRPr="002C74D0">
        <w:rPr>
          <w:rFonts w:eastAsia="Times New Roman" w:cs="Calibri"/>
          <w:b/>
        </w:rPr>
        <w:t>-Ō-</w:t>
      </w:r>
      <w:proofErr w:type="spellStart"/>
      <w:r w:rsidRPr="002C74D0">
        <w:rPr>
          <w:rFonts w:eastAsia="Times New Roman" w:cs="Calibri"/>
          <w:b/>
        </w:rPr>
        <w:t>sĭs</w:t>
      </w:r>
      <w:proofErr w:type="spellEnd"/>
      <w:r w:rsidRPr="002C74D0">
        <w:rPr>
          <w:rFonts w:eastAsia="Times New Roman" w:cs="Calibri"/>
          <w:b/>
        </w:rPr>
        <w:t>)</w:t>
      </w:r>
      <w:r w:rsidRPr="002C74D0">
        <w:rPr>
          <w:rFonts w:eastAsia="Times New Roman" w:cs="Calibri"/>
        </w:rPr>
        <w:t xml:space="preserve">. He ordered a </w:t>
      </w:r>
      <w:r w:rsidRPr="002C74D0">
        <w:rPr>
          <w:rFonts w:eastAsia="Times New Roman" w:cs="Calibri"/>
          <w:b/>
        </w:rPr>
        <w:t>spinal radiograph (SPĪ-</w:t>
      </w:r>
      <w:proofErr w:type="spellStart"/>
      <w:r w:rsidRPr="002C74D0">
        <w:rPr>
          <w:rFonts w:eastAsia="Times New Roman" w:cs="Calibri"/>
          <w:b/>
        </w:rPr>
        <w:t>năl</w:t>
      </w:r>
      <w:proofErr w:type="spellEnd"/>
      <w:r w:rsidRPr="002C74D0">
        <w:rPr>
          <w:rFonts w:eastAsia="Times New Roman" w:cs="Calibri"/>
          <w:b/>
        </w:rPr>
        <w:t xml:space="preserve"> RĀD-ē-ō-</w:t>
      </w:r>
      <w:proofErr w:type="spellStart"/>
      <w:r w:rsidRPr="002C74D0">
        <w:rPr>
          <w:rFonts w:eastAsia="Times New Roman" w:cs="Calibri"/>
          <w:b/>
        </w:rPr>
        <w:t>graf</w:t>
      </w:r>
      <w:proofErr w:type="spellEnd"/>
      <w:r w:rsidRPr="002C74D0">
        <w:rPr>
          <w:rFonts w:eastAsia="Times New Roman" w:cs="Calibri"/>
          <w:b/>
        </w:rPr>
        <w:t>)</w:t>
      </w:r>
      <w:r w:rsidRPr="002C74D0">
        <w:rPr>
          <w:rFonts w:eastAsia="Times New Roman" w:cs="Calibri"/>
        </w:rPr>
        <w:t xml:space="preserve"> and an MRI for further assessment. The doctor also wanted to rule out the possibility of the autoimmune disorder </w:t>
      </w:r>
      <w:r w:rsidRPr="002C74D0">
        <w:rPr>
          <w:rFonts w:eastAsia="Times New Roman" w:cs="Calibri"/>
          <w:b/>
        </w:rPr>
        <w:t>Ankylosis Spondylitis (ang-</w:t>
      </w:r>
      <w:proofErr w:type="spellStart"/>
      <w:r w:rsidRPr="002C74D0">
        <w:rPr>
          <w:rFonts w:eastAsia="Times New Roman" w:cs="Calibri"/>
          <w:b/>
        </w:rPr>
        <w:t>kĭ</w:t>
      </w:r>
      <w:proofErr w:type="spellEnd"/>
      <w:r w:rsidRPr="002C74D0">
        <w:rPr>
          <w:rFonts w:eastAsia="Times New Roman" w:cs="Calibri"/>
          <w:b/>
        </w:rPr>
        <w:t>-LŌ-</w:t>
      </w:r>
      <w:proofErr w:type="spellStart"/>
      <w:r w:rsidRPr="002C74D0">
        <w:rPr>
          <w:rFonts w:eastAsia="Times New Roman" w:cs="Calibri"/>
          <w:b/>
        </w:rPr>
        <w:t>sĭs</w:t>
      </w:r>
      <w:proofErr w:type="spellEnd"/>
      <w:r w:rsidRPr="002C74D0">
        <w:rPr>
          <w:rFonts w:eastAsia="Times New Roman" w:cs="Calibri"/>
          <w:b/>
        </w:rPr>
        <w:t xml:space="preserve"> </w:t>
      </w:r>
      <w:proofErr w:type="spellStart"/>
      <w:r w:rsidRPr="002C74D0">
        <w:rPr>
          <w:rFonts w:eastAsia="Times New Roman" w:cs="Calibri"/>
          <w:b/>
        </w:rPr>
        <w:t>spon</w:t>
      </w:r>
      <w:proofErr w:type="spellEnd"/>
      <w:r w:rsidRPr="002C74D0">
        <w:rPr>
          <w:rFonts w:eastAsia="Times New Roman" w:cs="Calibri"/>
          <w:b/>
        </w:rPr>
        <w:t>-</w:t>
      </w:r>
      <w:proofErr w:type="spellStart"/>
      <w:r w:rsidRPr="002C74D0">
        <w:rPr>
          <w:rFonts w:eastAsia="Times New Roman" w:cs="Calibri"/>
          <w:b/>
        </w:rPr>
        <w:t>dĭ</w:t>
      </w:r>
      <w:proofErr w:type="spellEnd"/>
      <w:r w:rsidRPr="002C74D0">
        <w:rPr>
          <w:rFonts w:eastAsia="Times New Roman" w:cs="Calibri"/>
          <w:b/>
        </w:rPr>
        <w:t>-LĪT-</w:t>
      </w:r>
      <w:proofErr w:type="spellStart"/>
      <w:r w:rsidRPr="002C74D0">
        <w:rPr>
          <w:rFonts w:eastAsia="Times New Roman" w:cs="Calibri"/>
          <w:b/>
        </w:rPr>
        <w:t>ĭs</w:t>
      </w:r>
      <w:proofErr w:type="spellEnd"/>
      <w:r w:rsidRPr="002C74D0">
        <w:rPr>
          <w:rFonts w:eastAsia="Times New Roman" w:cs="Calibri"/>
          <w:b/>
        </w:rPr>
        <w:t xml:space="preserve">) </w:t>
      </w:r>
      <w:r w:rsidRPr="002C74D0">
        <w:rPr>
          <w:rFonts w:eastAsia="Times New Roman" w:cs="Calibri"/>
        </w:rPr>
        <w:t>with a simple blood test.</w:t>
      </w:r>
    </w:p>
    <w:p w14:paraId="27E07691" w14:textId="51B509C4" w:rsidR="002B0785" w:rsidRPr="002C74D0" w:rsidRDefault="002C74D0" w:rsidP="002C74D0">
      <w:pPr>
        <w:shd w:val="clear" w:color="auto" w:fill="C1E4F5" w:themeFill="accent1" w:themeFillTint="33"/>
        <w:rPr>
          <w:rFonts w:eastAsia="Times New Roman" w:cs="Calibri"/>
        </w:rPr>
      </w:pPr>
      <w:r w:rsidRPr="002C74D0">
        <w:rPr>
          <w:rFonts w:eastAsia="Times New Roman" w:cs="Calibri"/>
        </w:rPr>
        <w:t>Dr. Phillips encouraged Janice to continue with her weight-bearing and resistance type exercises.</w:t>
      </w:r>
      <w:r w:rsidR="00445E72">
        <w:rPr>
          <w:rFonts w:eastAsia="Times New Roman" w:cs="Calibri"/>
        </w:rPr>
        <w:t xml:space="preserve"> </w:t>
      </w:r>
      <w:r w:rsidRPr="002C74D0">
        <w:rPr>
          <w:rFonts w:eastAsia="Times New Roman" w:cs="Calibri"/>
        </w:rPr>
        <w:t xml:space="preserve">He suggested low impact aerobics, which consists of simple </w:t>
      </w:r>
      <w:r w:rsidRPr="002C74D0">
        <w:rPr>
          <w:rFonts w:eastAsia="Times New Roman" w:cs="Calibri"/>
          <w:b/>
        </w:rPr>
        <w:t>flexion (FLEK-</w:t>
      </w:r>
      <w:proofErr w:type="spellStart"/>
      <w:r w:rsidRPr="002C74D0">
        <w:rPr>
          <w:rFonts w:eastAsia="Times New Roman" w:cs="Calibri"/>
          <w:b/>
        </w:rPr>
        <w:t>shŏn</w:t>
      </w:r>
      <w:proofErr w:type="spellEnd"/>
      <w:r w:rsidRPr="002C74D0">
        <w:rPr>
          <w:rFonts w:eastAsia="Times New Roman" w:cs="Calibri"/>
          <w:b/>
        </w:rPr>
        <w:t xml:space="preserve">) </w:t>
      </w:r>
      <w:r w:rsidRPr="002C74D0">
        <w:rPr>
          <w:rFonts w:eastAsia="Times New Roman" w:cs="Calibri"/>
        </w:rPr>
        <w:t xml:space="preserve">and </w:t>
      </w:r>
      <w:r w:rsidRPr="002C74D0">
        <w:rPr>
          <w:rFonts w:eastAsia="Times New Roman" w:cs="Calibri"/>
          <w:b/>
        </w:rPr>
        <w:t>extension (ek-STEN-</w:t>
      </w:r>
      <w:proofErr w:type="spellStart"/>
      <w:r w:rsidRPr="002C74D0">
        <w:rPr>
          <w:rFonts w:eastAsia="Times New Roman" w:cs="Calibri"/>
          <w:b/>
        </w:rPr>
        <w:t>shŏn</w:t>
      </w:r>
      <w:proofErr w:type="spellEnd"/>
      <w:r w:rsidRPr="002C74D0">
        <w:rPr>
          <w:rFonts w:eastAsia="Times New Roman" w:cs="Calibri"/>
          <w:b/>
        </w:rPr>
        <w:t xml:space="preserve">) </w:t>
      </w:r>
      <w:r w:rsidRPr="002C74D0">
        <w:rPr>
          <w:rFonts w:eastAsia="Times New Roman" w:cs="Calibri"/>
        </w:rPr>
        <w:t>movements of the upper and lower extremities with free weights, for muscle strengthening. She does morning yoga faithfully to help with her balance and takes daily walks on her treadmill. These types of exercises work directly on the bones in her legs, hips and lower spine to slow mineral loss.</w:t>
      </w:r>
    </w:p>
    <w:sectPr w:rsidR="002B0785" w:rsidRPr="002C74D0"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9C670" w14:textId="77777777" w:rsidR="00300B5F" w:rsidRDefault="00300B5F" w:rsidP="00C605F9">
      <w:pPr>
        <w:spacing w:after="0" w:line="240" w:lineRule="auto"/>
      </w:pPr>
      <w:r>
        <w:separator/>
      </w:r>
    </w:p>
  </w:endnote>
  <w:endnote w:type="continuationSeparator" w:id="0">
    <w:p w14:paraId="57D06A2A" w14:textId="77777777" w:rsidR="00300B5F" w:rsidRDefault="00300B5F"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C010F" w14:textId="77777777" w:rsidR="00EA61D7" w:rsidRDefault="00EA6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5C869AE9">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32936AB8">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29BEEB4E"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FB17" w14:textId="77777777" w:rsidR="00300B5F" w:rsidRDefault="00300B5F" w:rsidP="00C605F9">
      <w:pPr>
        <w:spacing w:after="0" w:line="240" w:lineRule="auto"/>
      </w:pPr>
      <w:bookmarkStart w:id="0" w:name="_Hlk170129640"/>
      <w:bookmarkEnd w:id="0"/>
      <w:r>
        <w:separator/>
      </w:r>
    </w:p>
  </w:footnote>
  <w:footnote w:type="continuationSeparator" w:id="0">
    <w:p w14:paraId="7826B449" w14:textId="77777777" w:rsidR="00300B5F" w:rsidRDefault="00300B5F"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7DB44" w14:textId="77777777" w:rsidR="00EA61D7" w:rsidRDefault="00EA6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32F1B36A">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ABA685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0756A2" w:rsidRPr="000756A2">
                            <w:rPr>
                              <w:color w:val="FFFFFF" w:themeColor="background1"/>
                              <w:sz w:val="44"/>
                              <w:szCs w:val="44"/>
                            </w:rPr>
                            <w:t>Skeletal</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ABA685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0756A2" w:rsidRPr="000756A2">
                      <w:rPr>
                        <w:color w:val="FFFFFF" w:themeColor="background1"/>
                        <w:sz w:val="44"/>
                        <w:szCs w:val="44"/>
                      </w:rPr>
                      <w:t>Skeletal</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7D7CAA05">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756A2"/>
    <w:rsid w:val="000A4B82"/>
    <w:rsid w:val="000C7EDD"/>
    <w:rsid w:val="00166F94"/>
    <w:rsid w:val="00175F3A"/>
    <w:rsid w:val="001972D9"/>
    <w:rsid w:val="001B6E39"/>
    <w:rsid w:val="001F0040"/>
    <w:rsid w:val="002140A9"/>
    <w:rsid w:val="00244BE0"/>
    <w:rsid w:val="00267176"/>
    <w:rsid w:val="002A402C"/>
    <w:rsid w:val="002B0785"/>
    <w:rsid w:val="002C1F34"/>
    <w:rsid w:val="002C74D0"/>
    <w:rsid w:val="002D4BEA"/>
    <w:rsid w:val="002D61F5"/>
    <w:rsid w:val="002E2020"/>
    <w:rsid w:val="002F00BB"/>
    <w:rsid w:val="00300B5F"/>
    <w:rsid w:val="003035BD"/>
    <w:rsid w:val="00322402"/>
    <w:rsid w:val="00331EB7"/>
    <w:rsid w:val="003320E8"/>
    <w:rsid w:val="00341F93"/>
    <w:rsid w:val="00343F03"/>
    <w:rsid w:val="00365192"/>
    <w:rsid w:val="003E5039"/>
    <w:rsid w:val="003F4843"/>
    <w:rsid w:val="00416475"/>
    <w:rsid w:val="004374C9"/>
    <w:rsid w:val="00445E72"/>
    <w:rsid w:val="00496F65"/>
    <w:rsid w:val="004B2D43"/>
    <w:rsid w:val="004B7314"/>
    <w:rsid w:val="004C451F"/>
    <w:rsid w:val="004E280D"/>
    <w:rsid w:val="004E487F"/>
    <w:rsid w:val="00512F20"/>
    <w:rsid w:val="00513B50"/>
    <w:rsid w:val="00513F54"/>
    <w:rsid w:val="0052451F"/>
    <w:rsid w:val="00524B9A"/>
    <w:rsid w:val="005379D2"/>
    <w:rsid w:val="00552EE7"/>
    <w:rsid w:val="005537E4"/>
    <w:rsid w:val="00573891"/>
    <w:rsid w:val="00583279"/>
    <w:rsid w:val="005963E7"/>
    <w:rsid w:val="005A1BD6"/>
    <w:rsid w:val="005A4553"/>
    <w:rsid w:val="005A6FC0"/>
    <w:rsid w:val="005C3FB1"/>
    <w:rsid w:val="005C7926"/>
    <w:rsid w:val="006110E6"/>
    <w:rsid w:val="006310E4"/>
    <w:rsid w:val="00662D07"/>
    <w:rsid w:val="006B1384"/>
    <w:rsid w:val="006B2F95"/>
    <w:rsid w:val="006C01EE"/>
    <w:rsid w:val="006C09AC"/>
    <w:rsid w:val="006C2F39"/>
    <w:rsid w:val="006D0EFA"/>
    <w:rsid w:val="006D2367"/>
    <w:rsid w:val="006D4BA2"/>
    <w:rsid w:val="006D7FA6"/>
    <w:rsid w:val="00717C8D"/>
    <w:rsid w:val="007251EE"/>
    <w:rsid w:val="00725B3C"/>
    <w:rsid w:val="00743F7E"/>
    <w:rsid w:val="00757F65"/>
    <w:rsid w:val="00772BDE"/>
    <w:rsid w:val="0077710E"/>
    <w:rsid w:val="007862DF"/>
    <w:rsid w:val="007B3648"/>
    <w:rsid w:val="007C6208"/>
    <w:rsid w:val="007D12F6"/>
    <w:rsid w:val="008114E4"/>
    <w:rsid w:val="0082252D"/>
    <w:rsid w:val="00832291"/>
    <w:rsid w:val="00842052"/>
    <w:rsid w:val="00844203"/>
    <w:rsid w:val="00844282"/>
    <w:rsid w:val="008605A1"/>
    <w:rsid w:val="00863B39"/>
    <w:rsid w:val="00871DAB"/>
    <w:rsid w:val="00882A4B"/>
    <w:rsid w:val="008B0BD5"/>
    <w:rsid w:val="008C5525"/>
    <w:rsid w:val="008D6CB8"/>
    <w:rsid w:val="008E2010"/>
    <w:rsid w:val="008E3FFD"/>
    <w:rsid w:val="008F3FDE"/>
    <w:rsid w:val="009365FA"/>
    <w:rsid w:val="009D7A0C"/>
    <w:rsid w:val="009E5320"/>
    <w:rsid w:val="009E6C5C"/>
    <w:rsid w:val="009F0ABF"/>
    <w:rsid w:val="00A0055C"/>
    <w:rsid w:val="00A1188A"/>
    <w:rsid w:val="00A14E5B"/>
    <w:rsid w:val="00A26959"/>
    <w:rsid w:val="00A40814"/>
    <w:rsid w:val="00A70644"/>
    <w:rsid w:val="00A8059C"/>
    <w:rsid w:val="00A955A3"/>
    <w:rsid w:val="00AC4EDF"/>
    <w:rsid w:val="00AD3DAD"/>
    <w:rsid w:val="00AF1BA1"/>
    <w:rsid w:val="00AF4BF0"/>
    <w:rsid w:val="00B22EF8"/>
    <w:rsid w:val="00B34CAA"/>
    <w:rsid w:val="00B5065B"/>
    <w:rsid w:val="00B939F9"/>
    <w:rsid w:val="00BB3130"/>
    <w:rsid w:val="00BD27F5"/>
    <w:rsid w:val="00C27418"/>
    <w:rsid w:val="00C410A9"/>
    <w:rsid w:val="00C605F9"/>
    <w:rsid w:val="00C7144C"/>
    <w:rsid w:val="00C7385A"/>
    <w:rsid w:val="00C73CA3"/>
    <w:rsid w:val="00C920F9"/>
    <w:rsid w:val="00C941BB"/>
    <w:rsid w:val="00CB2EAA"/>
    <w:rsid w:val="00CC4891"/>
    <w:rsid w:val="00CC4CD8"/>
    <w:rsid w:val="00CE6D67"/>
    <w:rsid w:val="00D04482"/>
    <w:rsid w:val="00D20AFA"/>
    <w:rsid w:val="00D52B05"/>
    <w:rsid w:val="00D67B3E"/>
    <w:rsid w:val="00D912ED"/>
    <w:rsid w:val="00DD2FA7"/>
    <w:rsid w:val="00DD7B83"/>
    <w:rsid w:val="00DF12BD"/>
    <w:rsid w:val="00E136DC"/>
    <w:rsid w:val="00E33735"/>
    <w:rsid w:val="00E67A8B"/>
    <w:rsid w:val="00EA61D7"/>
    <w:rsid w:val="00EB69C5"/>
    <w:rsid w:val="00ED0C6C"/>
    <w:rsid w:val="00EE63A1"/>
    <w:rsid w:val="00EE63C8"/>
    <w:rsid w:val="00EF0E7A"/>
    <w:rsid w:val="00EF355E"/>
    <w:rsid w:val="00EF4168"/>
    <w:rsid w:val="00F00600"/>
    <w:rsid w:val="00F154CF"/>
    <w:rsid w:val="00F42AD4"/>
    <w:rsid w:val="00F44FA4"/>
    <w:rsid w:val="00F675B6"/>
    <w:rsid w:val="00F70E90"/>
    <w:rsid w:val="00F9274F"/>
    <w:rsid w:val="00F97B2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2024-07-30T15:14:00Z</dcterms:created>
  <dcterms:modified xsi:type="dcterms:W3CDTF">2024-08-12T17:10:00Z</dcterms:modified>
</cp:coreProperties>
</file>