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FBDFD8" w14:textId="5B2750D8" w:rsidR="00743F7E" w:rsidRDefault="009B6692" w:rsidP="009B6692">
      <w:pPr>
        <w:pStyle w:val="Heading1"/>
        <w:rPr>
          <w:lang w:val="en-US"/>
        </w:rPr>
      </w:pPr>
      <w:r>
        <w:rPr>
          <w:lang w:val="en-US"/>
        </w:rPr>
        <w:t>Words Not Easily Broken into Word Parts – Cardiovascular - Blood</w:t>
      </w:r>
    </w:p>
    <w:p w14:paraId="009E4DDB" w14:textId="31DB214B" w:rsidR="00601FD8" w:rsidRPr="00601FD8" w:rsidRDefault="00601FD8" w:rsidP="00601FD8">
      <w:r w:rsidRPr="009B6692">
        <w:rPr>
          <w:rStyle w:val="Heading2Char"/>
        </w:rPr>
        <w:t>Instructions</w:t>
      </w:r>
      <w:bookmarkStart w:id="1" w:name="_qnn6tba4ld2i" w:colFirst="0" w:colLast="0"/>
      <w:bookmarkStart w:id="2" w:name="_u76gzkw5xo4s" w:colFirst="0" w:colLast="0"/>
      <w:bookmarkEnd w:id="1"/>
      <w:bookmarkEnd w:id="2"/>
      <w:r w:rsidR="009B6692">
        <w:rPr>
          <w:rStyle w:val="Heading2Char"/>
        </w:rPr>
        <w:br/>
      </w:r>
      <w:r w:rsidR="005763CC">
        <w:rPr>
          <w:b/>
          <w:bCs/>
        </w:rPr>
        <w:t>Type</w:t>
      </w:r>
      <w:r w:rsidRPr="00601FD8">
        <w:rPr>
          <w:b/>
          <w:bCs/>
        </w:rPr>
        <w:t xml:space="preserve"> the words listed below this section. Define the word in your own words.  Please number the terms.</w:t>
      </w:r>
      <w:r w:rsidRPr="00601FD8">
        <w:t xml:space="preserve"> </w:t>
      </w:r>
    </w:p>
    <w:p w14:paraId="541D6AED" w14:textId="499197C1" w:rsidR="00601FD8" w:rsidRPr="001A08EB" w:rsidRDefault="00601FD8" w:rsidP="00601FD8">
      <w:pPr>
        <w:rPr>
          <w:b/>
          <w:bCs/>
        </w:rPr>
      </w:pPr>
      <w:bookmarkStart w:id="3" w:name="_5weshoqjbwh4" w:colFirst="0" w:colLast="0"/>
      <w:bookmarkEnd w:id="3"/>
      <w:r w:rsidRPr="009B6692">
        <w:rPr>
          <w:rStyle w:val="Heading3Char"/>
        </w:rPr>
        <w:t>Example</w:t>
      </w:r>
      <w:r w:rsidR="009B6692">
        <w:rPr>
          <w:rStyle w:val="Heading3Char"/>
        </w:rPr>
        <w:br/>
      </w:r>
      <w:r w:rsidRPr="001A08EB">
        <w:rPr>
          <w:b/>
          <w:bCs/>
        </w:rPr>
        <w:t>1. Cancer - A disease caused by an uncontrolled division of abnormal cells in a part of the body</w:t>
      </w:r>
    </w:p>
    <w:p w14:paraId="3D93AE9B" w14:textId="77777777" w:rsidR="00287EA6" w:rsidRDefault="00601FD8" w:rsidP="009B6692">
      <w:pPr>
        <w:pStyle w:val="Heading2"/>
      </w:pPr>
      <w:bookmarkStart w:id="4" w:name="_7a9bp9kno2m5" w:colFirst="0" w:colLast="0"/>
      <w:bookmarkEnd w:id="4"/>
      <w:r w:rsidRPr="00601FD8">
        <w:t>Term List</w:t>
      </w:r>
      <w:r w:rsidRPr="00287EA6">
        <w:t>:</w:t>
      </w:r>
      <w:r w:rsidRPr="00601FD8">
        <w:t xml:space="preserve"> </w:t>
      </w:r>
    </w:p>
    <w:p w14:paraId="079BF1ED" w14:textId="6A89A534" w:rsidR="00601FD8" w:rsidRPr="00601FD8" w:rsidRDefault="00601FD8" w:rsidP="00287EA6">
      <w:pPr>
        <w:shd w:val="clear" w:color="auto" w:fill="C1E4F5" w:themeFill="accent1" w:themeFillTint="33"/>
      </w:pPr>
      <w:r w:rsidRPr="00601FD8">
        <w:t>Type these terms and provide a definition for the words not easily built from word parts:</w:t>
      </w:r>
    </w:p>
    <w:p w14:paraId="0DBAFAC4" w14:textId="77777777" w:rsidR="003026C9" w:rsidRPr="003026C9" w:rsidRDefault="003026C9" w:rsidP="009B6692">
      <w:pPr>
        <w:pStyle w:val="ListParagraph"/>
        <w:numPr>
          <w:ilvl w:val="0"/>
          <w:numId w:val="6"/>
        </w:numPr>
        <w:shd w:val="clear" w:color="auto" w:fill="C1E4F5" w:themeFill="accent1" w:themeFillTint="33"/>
        <w:spacing w:line="480" w:lineRule="auto"/>
        <w:rPr>
          <w:rFonts w:eastAsia="Times New Roman"/>
        </w:rPr>
      </w:pPr>
      <w:r w:rsidRPr="003026C9">
        <w:rPr>
          <w:rFonts w:eastAsia="Times New Roman"/>
        </w:rPr>
        <w:t>Aneurysm</w:t>
      </w:r>
    </w:p>
    <w:p w14:paraId="5932F743" w14:textId="77777777" w:rsidR="003026C9" w:rsidRPr="003026C9" w:rsidRDefault="003026C9" w:rsidP="009B6692">
      <w:pPr>
        <w:pStyle w:val="ListParagraph"/>
        <w:numPr>
          <w:ilvl w:val="0"/>
          <w:numId w:val="6"/>
        </w:numPr>
        <w:shd w:val="clear" w:color="auto" w:fill="C1E4F5" w:themeFill="accent1" w:themeFillTint="33"/>
        <w:spacing w:line="480" w:lineRule="auto"/>
        <w:rPr>
          <w:rFonts w:eastAsia="Times New Roman"/>
        </w:rPr>
      </w:pPr>
      <w:r w:rsidRPr="003026C9">
        <w:rPr>
          <w:rFonts w:eastAsia="Times New Roman"/>
        </w:rPr>
        <w:t>Coronary</w:t>
      </w:r>
    </w:p>
    <w:p w14:paraId="134498D0" w14:textId="77777777" w:rsidR="003026C9" w:rsidRPr="003026C9" w:rsidRDefault="003026C9" w:rsidP="009B6692">
      <w:pPr>
        <w:pStyle w:val="ListParagraph"/>
        <w:numPr>
          <w:ilvl w:val="0"/>
          <w:numId w:val="6"/>
        </w:numPr>
        <w:shd w:val="clear" w:color="auto" w:fill="C1E4F5" w:themeFill="accent1" w:themeFillTint="33"/>
        <w:spacing w:line="480" w:lineRule="auto"/>
        <w:rPr>
          <w:rFonts w:eastAsia="Times New Roman"/>
        </w:rPr>
      </w:pPr>
      <w:r w:rsidRPr="003026C9">
        <w:rPr>
          <w:rFonts w:eastAsia="Times New Roman"/>
        </w:rPr>
        <w:t>Platelets</w:t>
      </w:r>
    </w:p>
    <w:p w14:paraId="232B9E49" w14:textId="4FFF902D" w:rsidR="00626C8E" w:rsidRPr="003026C9" w:rsidRDefault="003026C9" w:rsidP="009B6692">
      <w:pPr>
        <w:pStyle w:val="ListParagraph"/>
        <w:numPr>
          <w:ilvl w:val="0"/>
          <w:numId w:val="6"/>
        </w:numPr>
        <w:shd w:val="clear" w:color="auto" w:fill="C1E4F5" w:themeFill="accent1" w:themeFillTint="33"/>
        <w:spacing w:line="480" w:lineRule="auto"/>
        <w:rPr>
          <w:rFonts w:eastAsia="Times New Roman"/>
        </w:rPr>
      </w:pPr>
      <w:r w:rsidRPr="003026C9">
        <w:rPr>
          <w:rFonts w:eastAsia="Times New Roman"/>
        </w:rPr>
        <w:t>Sepsis</w:t>
      </w:r>
    </w:p>
    <w:sectPr w:rsidR="00626C8E" w:rsidRPr="003026C9" w:rsidSect="00EB69C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2098" w:footer="22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143AF83" w14:textId="77777777" w:rsidR="008E5B87" w:rsidRDefault="008E5B87" w:rsidP="00C605F9">
      <w:pPr>
        <w:spacing w:after="0" w:line="240" w:lineRule="auto"/>
      </w:pPr>
      <w:r>
        <w:separator/>
      </w:r>
    </w:p>
  </w:endnote>
  <w:endnote w:type="continuationSeparator" w:id="0">
    <w:p w14:paraId="6BD48E0D" w14:textId="77777777" w:rsidR="008E5B87" w:rsidRDefault="008E5B87" w:rsidP="00C605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FA3062" w14:textId="77777777" w:rsidR="00DD19E9" w:rsidRDefault="00DD19E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671D71" w14:textId="54CF0396" w:rsidR="00EB69C5" w:rsidRPr="00EB69C5" w:rsidRDefault="00EB69C5" w:rsidP="00EB69C5">
    <w:pPr>
      <w:pStyle w:val="Footer"/>
      <w:rPr>
        <w:noProof/>
        <w:color w:val="FFFFFF" w:themeColor="background1"/>
        <w14:ligatures w14:val="standardContextual"/>
      </w:rPr>
    </w:pPr>
    <w:r w:rsidRPr="00EB69C5">
      <w:rPr>
        <w:noProof/>
        <w:color w:val="FFFFFF" w:themeColor="background1"/>
        <w14:ligatures w14:val="standardContextual"/>
      </w:rPr>
      <w:drawing>
        <wp:anchor distT="0" distB="0" distL="114300" distR="114300" simplePos="0" relativeHeight="251727872" behindDoc="1" locked="0" layoutInCell="1" allowOverlap="1" wp14:anchorId="49F46E39" wp14:editId="00FF42DD">
          <wp:simplePos x="0" y="0"/>
          <wp:positionH relativeFrom="page">
            <wp:align>right</wp:align>
          </wp:positionH>
          <wp:positionV relativeFrom="paragraph">
            <wp:posOffset>12029</wp:posOffset>
          </wp:positionV>
          <wp:extent cx="8281035" cy="2652292"/>
          <wp:effectExtent l="0" t="0" r="5715" b="0"/>
          <wp:wrapNone/>
          <wp:docPr id="1011855300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11855300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1035" cy="26522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4A29716" w14:textId="2DCD91F7" w:rsidR="00C605F9" w:rsidRPr="00EB69C5" w:rsidRDefault="00CC4891" w:rsidP="00CC4891">
    <w:pPr>
      <w:pStyle w:val="Footer"/>
      <w:rPr>
        <w:color w:val="FFFFFF" w:themeColor="background1"/>
      </w:rPr>
    </w:pPr>
    <w:r w:rsidRPr="003F4843">
      <w:rPr>
        <w:noProof/>
        <w:color w:val="FFFFFF" w:themeColor="background1"/>
        <w14:ligatures w14:val="standardContextual"/>
      </w:rPr>
      <w:t xml:space="preserve">This document is adapted from the open textbook </w:t>
    </w:r>
    <w:hyperlink r:id="rId2" w:history="1">
      <w:r w:rsidRPr="003F4843">
        <w:rPr>
          <w:rStyle w:val="Hyperlink"/>
          <w:i/>
          <w:iCs/>
          <w:noProof/>
          <w:color w:val="FFFFFF" w:themeColor="background1"/>
          <w14:ligatures w14:val="standardContextual"/>
        </w:rPr>
        <w:t>Medical Terminology</w:t>
      </w:r>
    </w:hyperlink>
    <w:r w:rsidRPr="003F4843">
      <w:rPr>
        <w:noProof/>
        <w:color w:val="FFFFFF" w:themeColor="background1"/>
        <w14:ligatures w14:val="standardContextual"/>
      </w:rPr>
      <w:t xml:space="preserve"> created by a work group from within Wisconsin Technical College System, licensed under </w:t>
    </w:r>
    <w:hyperlink r:id="rId3" w:history="1">
      <w:r w:rsidRPr="003F4843">
        <w:rPr>
          <w:rStyle w:val="Hyperlink"/>
          <w:noProof/>
          <w:color w:val="FFFFFF" w:themeColor="background1"/>
          <w14:ligatures w14:val="standardContextual"/>
        </w:rPr>
        <w:t>CC BY 4.0</w:t>
      </w:r>
    </w:hyperlink>
    <w:r w:rsidRPr="003F4843">
      <w:rPr>
        <w:noProof/>
        <w:color w:val="FFFFFF" w:themeColor="background1"/>
        <w14:ligatures w14:val="standardContextual"/>
      </w:rPr>
      <w:t xml:space="preserve">. This activity aligns with the integumentary system chapter content from </w:t>
    </w:r>
    <w:hyperlink r:id="rId4" w:history="1">
      <w:r w:rsidRPr="003F4843">
        <w:rPr>
          <w:rStyle w:val="Hyperlink"/>
          <w:i/>
          <w:iCs/>
          <w:noProof/>
          <w:color w:val="FFFFFF" w:themeColor="background1"/>
          <w14:ligatures w14:val="standardContextual"/>
        </w:rPr>
        <w:t>Building a Medical Terminology Foundation 2e</w:t>
      </w:r>
    </w:hyperlink>
    <w:r w:rsidRPr="003F4843">
      <w:rPr>
        <w:noProof/>
        <w:color w:val="FFFFFF" w:themeColor="background1"/>
        <w14:ligatures w14:val="standardContextual"/>
      </w:rPr>
      <w:t xml:space="preserve"> by Kimberlee Carter, Marie Rutherford, and Connie Stevens, licensed under </w:t>
    </w:r>
    <w:hyperlink r:id="rId5" w:history="1">
      <w:r w:rsidRPr="003F4843">
        <w:rPr>
          <w:rStyle w:val="Hyperlink"/>
          <w:noProof/>
          <w:color w:val="FFFFFF" w:themeColor="background1"/>
          <w14:ligatures w14:val="standardContextual"/>
        </w:rPr>
        <w:t>CC BY 4.0</w:t>
      </w:r>
    </w:hyperlink>
    <w:r w:rsidRPr="003F4843">
      <w:rPr>
        <w:noProof/>
        <w:color w:val="FFFFFF" w:themeColor="background1"/>
        <w14:ligatures w14:val="standardContextual"/>
      </w:rPr>
      <w:t xml:space="preserve"> unless otherwise noted.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C0A8A6" w14:textId="77777777" w:rsidR="005A6FC0" w:rsidRPr="00EB69C5" w:rsidRDefault="005A6FC0" w:rsidP="005A6FC0">
    <w:pPr>
      <w:pStyle w:val="Footer"/>
      <w:rPr>
        <w:noProof/>
        <w:color w:val="FFFFFF" w:themeColor="background1"/>
        <w14:ligatures w14:val="standardContextual"/>
      </w:rPr>
    </w:pPr>
    <w:r w:rsidRPr="00EB69C5">
      <w:rPr>
        <w:noProof/>
        <w:color w:val="FFFFFF" w:themeColor="background1"/>
        <w14:ligatures w14:val="standardContextual"/>
      </w:rPr>
      <w:drawing>
        <wp:anchor distT="0" distB="0" distL="114300" distR="114300" simplePos="0" relativeHeight="251668991" behindDoc="1" locked="0" layoutInCell="1" allowOverlap="1" wp14:anchorId="30359A04" wp14:editId="40C46073">
          <wp:simplePos x="0" y="0"/>
          <wp:positionH relativeFrom="page">
            <wp:align>right</wp:align>
          </wp:positionH>
          <wp:positionV relativeFrom="paragraph">
            <wp:posOffset>20056</wp:posOffset>
          </wp:positionV>
          <wp:extent cx="8281035" cy="2652292"/>
          <wp:effectExtent l="0" t="0" r="5715" b="0"/>
          <wp:wrapNone/>
          <wp:docPr id="890049868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90049868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1035" cy="26522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D44F6E6" w14:textId="777D1E11" w:rsidR="005A6FC0" w:rsidRPr="003F4843" w:rsidRDefault="00D67B3E" w:rsidP="00D67B3E">
    <w:pPr>
      <w:pStyle w:val="Footer"/>
      <w:rPr>
        <w:color w:val="FFFFFF" w:themeColor="background1"/>
      </w:rPr>
    </w:pPr>
    <w:r w:rsidRPr="003F4843">
      <w:rPr>
        <w:noProof/>
        <w:color w:val="FFFFFF" w:themeColor="background1"/>
        <w14:ligatures w14:val="standardContextual"/>
      </w:rPr>
      <w:t xml:space="preserve">This document is adapted from the open textbook </w:t>
    </w:r>
    <w:hyperlink r:id="rId2" w:history="1">
      <w:r w:rsidRPr="003F4843">
        <w:rPr>
          <w:rStyle w:val="Hyperlink"/>
          <w:i/>
          <w:iCs/>
          <w:noProof/>
          <w:color w:val="FFFFFF" w:themeColor="background1"/>
          <w14:ligatures w14:val="standardContextual"/>
        </w:rPr>
        <w:t>Medical Terminology</w:t>
      </w:r>
    </w:hyperlink>
    <w:r w:rsidRPr="003F4843">
      <w:rPr>
        <w:noProof/>
        <w:color w:val="FFFFFF" w:themeColor="background1"/>
        <w14:ligatures w14:val="standardContextual"/>
      </w:rPr>
      <w:t xml:space="preserve"> created by a work group from within Wisconsin Technical College System</w:t>
    </w:r>
    <w:r w:rsidR="006C01EE" w:rsidRPr="003F4843">
      <w:rPr>
        <w:noProof/>
        <w:color w:val="FFFFFF" w:themeColor="background1"/>
        <w14:ligatures w14:val="standardContextual"/>
      </w:rPr>
      <w:t>,</w:t>
    </w:r>
    <w:r w:rsidRPr="003F4843">
      <w:rPr>
        <w:noProof/>
        <w:color w:val="FFFFFF" w:themeColor="background1"/>
        <w14:ligatures w14:val="standardContextual"/>
      </w:rPr>
      <w:t xml:space="preserve"> licensed under </w:t>
    </w:r>
    <w:hyperlink r:id="rId3" w:history="1">
      <w:r w:rsidRPr="003F4843">
        <w:rPr>
          <w:rStyle w:val="Hyperlink"/>
          <w:noProof/>
          <w:color w:val="FFFFFF" w:themeColor="background1"/>
          <w14:ligatures w14:val="standardContextual"/>
        </w:rPr>
        <w:t>CC BY 4.0</w:t>
      </w:r>
    </w:hyperlink>
    <w:r w:rsidRPr="003F4843">
      <w:rPr>
        <w:noProof/>
        <w:color w:val="FFFFFF" w:themeColor="background1"/>
        <w14:ligatures w14:val="standardContextual"/>
      </w:rPr>
      <w:t xml:space="preserve">. This activity aligns with chapter content from </w:t>
    </w:r>
    <w:hyperlink r:id="rId4" w:history="1">
      <w:r w:rsidRPr="003F4843">
        <w:rPr>
          <w:rStyle w:val="Hyperlink"/>
          <w:i/>
          <w:iCs/>
          <w:noProof/>
          <w:color w:val="FFFFFF" w:themeColor="background1"/>
          <w14:ligatures w14:val="standardContextual"/>
        </w:rPr>
        <w:t>Building a Medical Terminology Foundation 2e</w:t>
      </w:r>
    </w:hyperlink>
    <w:r w:rsidRPr="003F4843">
      <w:rPr>
        <w:noProof/>
        <w:color w:val="FFFFFF" w:themeColor="background1"/>
        <w14:ligatures w14:val="standardContextual"/>
      </w:rPr>
      <w:t xml:space="preserve"> by Kimberlee Carter, Marie Rutherford, </w:t>
    </w:r>
    <w:r w:rsidR="006C01EE" w:rsidRPr="003F4843">
      <w:rPr>
        <w:noProof/>
        <w:color w:val="FFFFFF" w:themeColor="background1"/>
        <w14:ligatures w14:val="standardContextual"/>
      </w:rPr>
      <w:t xml:space="preserve">and </w:t>
    </w:r>
    <w:r w:rsidRPr="003F4843">
      <w:rPr>
        <w:noProof/>
        <w:color w:val="FFFFFF" w:themeColor="background1"/>
        <w14:ligatures w14:val="standardContextual"/>
      </w:rPr>
      <w:t>Connie Stevens</w:t>
    </w:r>
    <w:r w:rsidR="006C01EE" w:rsidRPr="003F4843">
      <w:rPr>
        <w:noProof/>
        <w:color w:val="FFFFFF" w:themeColor="background1"/>
        <w14:ligatures w14:val="standardContextual"/>
      </w:rPr>
      <w:t>,</w:t>
    </w:r>
    <w:r w:rsidRPr="003F4843">
      <w:rPr>
        <w:noProof/>
        <w:color w:val="FFFFFF" w:themeColor="background1"/>
        <w14:ligatures w14:val="standardContextual"/>
      </w:rPr>
      <w:t xml:space="preserve"> licensed under </w:t>
    </w:r>
    <w:hyperlink r:id="rId5" w:history="1">
      <w:r w:rsidRPr="003F4843">
        <w:rPr>
          <w:rStyle w:val="Hyperlink"/>
          <w:noProof/>
          <w:color w:val="FFFFFF" w:themeColor="background1"/>
          <w14:ligatures w14:val="standardContextual"/>
        </w:rPr>
        <w:t>CC BY 4.0</w:t>
      </w:r>
    </w:hyperlink>
    <w:r w:rsidRPr="003F4843">
      <w:rPr>
        <w:noProof/>
        <w:color w:val="FFFFFF" w:themeColor="background1"/>
        <w14:ligatures w14:val="standardContextual"/>
      </w:rPr>
      <w:t xml:space="preserve"> unless otherwise noted.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F1B5E55" w14:textId="77777777" w:rsidR="008E5B87" w:rsidRDefault="008E5B87" w:rsidP="00C605F9">
      <w:pPr>
        <w:spacing w:after="0" w:line="240" w:lineRule="auto"/>
      </w:pPr>
      <w:bookmarkStart w:id="0" w:name="_Hlk170129640"/>
      <w:bookmarkEnd w:id="0"/>
      <w:r>
        <w:separator/>
      </w:r>
    </w:p>
  </w:footnote>
  <w:footnote w:type="continuationSeparator" w:id="0">
    <w:p w14:paraId="01F6D7E4" w14:textId="77777777" w:rsidR="008E5B87" w:rsidRDefault="008E5B87" w:rsidP="00C605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B8185C" w14:textId="77777777" w:rsidR="00DD19E9" w:rsidRDefault="00DD19E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062B98" w14:textId="181F0BD4" w:rsidR="00C605F9" w:rsidRDefault="00EB69C5">
    <w:pPr>
      <w:pStyle w:val="Header"/>
    </w:pPr>
    <w:r>
      <w:ptab w:relativeTo="margin" w:alignment="center" w:leader="none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31554A" w14:textId="37A5DD91" w:rsidR="00EB69C5" w:rsidRDefault="005A6FC0">
    <w:pPr>
      <w:pStyle w:val="Header"/>
    </w:pPr>
    <w:r>
      <w:rPr>
        <w:noProof/>
        <w14:ligatures w14:val="standardContextual"/>
      </w:rPr>
      <w:drawing>
        <wp:anchor distT="0" distB="0" distL="114300" distR="114300" simplePos="0" relativeHeight="251603456" behindDoc="1" locked="0" layoutInCell="1" allowOverlap="1" wp14:anchorId="388D2655" wp14:editId="5BB4B941">
          <wp:simplePos x="0" y="0"/>
          <wp:positionH relativeFrom="margin">
            <wp:align>center</wp:align>
          </wp:positionH>
          <wp:positionV relativeFrom="paragraph">
            <wp:posOffset>-1527379</wp:posOffset>
          </wp:positionV>
          <wp:extent cx="8281035" cy="1690778"/>
          <wp:effectExtent l="0" t="0" r="5715" b="5080"/>
          <wp:wrapNone/>
          <wp:docPr id="282833188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2833188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24219" cy="16995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701760" behindDoc="0" locked="0" layoutInCell="1" allowOverlap="1" wp14:anchorId="3702E839" wp14:editId="7F9D0E3C">
              <wp:simplePos x="0" y="0"/>
              <wp:positionH relativeFrom="column">
                <wp:posOffset>-815016</wp:posOffset>
              </wp:positionH>
              <wp:positionV relativeFrom="paragraph">
                <wp:posOffset>-1026411</wp:posOffset>
              </wp:positionV>
              <wp:extent cx="1043305" cy="292735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43305" cy="2927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A157970" w14:textId="77777777" w:rsidR="00EB69C5" w:rsidRPr="00C605F9" w:rsidRDefault="00EB69C5" w:rsidP="00EB69C5">
                          <w:pPr>
                            <w:rPr>
                              <w:b/>
                              <w:bCs/>
                              <w:color w:val="00B0F0"/>
                              <w:sz w:val="32"/>
                              <w:szCs w:val="32"/>
                            </w:rPr>
                          </w:pPr>
                          <w:bookmarkStart w:id="5" w:name="_Hlk170129645"/>
                          <w:bookmarkEnd w:id="5"/>
                          <w:r w:rsidRPr="00C605F9">
                            <w:rPr>
                              <w:b/>
                              <w:bCs/>
                              <w:color w:val="00B0F0"/>
                              <w:sz w:val="32"/>
                              <w:szCs w:val="32"/>
                            </w:rPr>
                            <w:t>ACTIVITY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702E83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64.15pt;margin-top:-80.8pt;width:82.15pt;height:23.05pt;z-index:251701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" filled="f" stroked="f">
              <v:textbox>
                <w:txbxContent>
                  <w:p w14:paraId="7A157970" w14:textId="77777777" w:rsidR="00EB69C5" w:rsidRPr="00C605F9" w:rsidRDefault="00EB69C5" w:rsidP="00EB69C5">
                    <w:pPr>
                      <w:rPr>
                        <w:b/>
                        <w:bCs/>
                        <w:color w:val="00B0F0"/>
                        <w:sz w:val="32"/>
                        <w:szCs w:val="32"/>
                      </w:rPr>
                    </w:pPr>
                    <w:bookmarkStart w:id="6" w:name="_Hlk170129645"/>
                    <w:bookmarkEnd w:id="6"/>
                    <w:r w:rsidRPr="00C605F9">
                      <w:rPr>
                        <w:b/>
                        <w:bCs/>
                        <w:color w:val="00B0F0"/>
                        <w:sz w:val="32"/>
                        <w:szCs w:val="32"/>
                      </w:rPr>
                      <w:t>ACTIVITY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14:ligatures w14:val="standardContextual"/>
      </w:rPr>
      <mc:AlternateContent>
        <mc:Choice Requires="wps">
          <w:drawing>
            <wp:anchor distT="0" distB="0" distL="114300" distR="114300" simplePos="0" relativeHeight="251819520" behindDoc="0" locked="0" layoutInCell="1" allowOverlap="1" wp14:anchorId="0A2A6CBF" wp14:editId="5E89D14F">
              <wp:simplePos x="0" y="0"/>
              <wp:positionH relativeFrom="margin">
                <wp:align>right</wp:align>
              </wp:positionH>
              <wp:positionV relativeFrom="paragraph">
                <wp:posOffset>-870993</wp:posOffset>
              </wp:positionV>
              <wp:extent cx="6788785" cy="1017905"/>
              <wp:effectExtent l="0" t="0" r="0" b="0"/>
              <wp:wrapNone/>
              <wp:docPr id="1760241746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788785" cy="10179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4E554F4" w14:textId="1AA577A9" w:rsidR="00731540" w:rsidRPr="00731540" w:rsidRDefault="00731540" w:rsidP="003320E8">
                          <w:pPr>
                            <w:spacing w:after="0" w:line="240" w:lineRule="auto"/>
                            <w:rPr>
                              <w:color w:val="FFFFFF" w:themeColor="background1"/>
                              <w:sz w:val="56"/>
                              <w:szCs w:val="56"/>
                            </w:rPr>
                          </w:pPr>
                          <w:r w:rsidRPr="00731540">
                            <w:rPr>
                              <w:color w:val="FFFFFF" w:themeColor="background1"/>
                              <w:sz w:val="56"/>
                              <w:szCs w:val="56"/>
                            </w:rPr>
                            <w:t xml:space="preserve">Words Not Easily Broken </w:t>
                          </w:r>
                          <w:r w:rsidR="00D87A8C">
                            <w:rPr>
                              <w:color w:val="FFFFFF" w:themeColor="background1"/>
                              <w:sz w:val="56"/>
                              <w:szCs w:val="56"/>
                            </w:rPr>
                            <w:t>i</w:t>
                          </w:r>
                          <w:r w:rsidRPr="00731540">
                            <w:rPr>
                              <w:color w:val="FFFFFF" w:themeColor="background1"/>
                              <w:sz w:val="56"/>
                              <w:szCs w:val="56"/>
                            </w:rPr>
                            <w:t xml:space="preserve">nto Word Parts </w:t>
                          </w:r>
                        </w:p>
                        <w:p w14:paraId="24E0AB16" w14:textId="68DCD584" w:rsidR="00EB69C5" w:rsidRPr="00C605F9" w:rsidRDefault="000A4B82" w:rsidP="003320E8">
                          <w:pPr>
                            <w:spacing w:after="0" w:line="240" w:lineRule="auto"/>
                            <w:rPr>
                              <w:color w:val="FFFFFF" w:themeColor="background1"/>
                              <w:sz w:val="68"/>
                              <w:szCs w:val="68"/>
                            </w:rPr>
                          </w:pPr>
                          <w:r w:rsidRPr="000A4B82">
                            <w:rPr>
                              <w:color w:val="FFFFFF" w:themeColor="background1"/>
                              <w:sz w:val="44"/>
                              <w:szCs w:val="44"/>
                            </w:rPr>
                            <w:t>(</w:t>
                          </w:r>
                          <w:r w:rsidR="005763CC" w:rsidRPr="005763CC">
                            <w:rPr>
                              <w:color w:val="FFFFFF" w:themeColor="background1"/>
                              <w:sz w:val="44"/>
                              <w:szCs w:val="44"/>
                            </w:rPr>
                            <w:t xml:space="preserve">Cardiovascular - </w:t>
                          </w:r>
                          <w:r w:rsidR="003026C9">
                            <w:rPr>
                              <w:color w:val="FFFFFF" w:themeColor="background1"/>
                              <w:sz w:val="44"/>
                              <w:szCs w:val="44"/>
                            </w:rPr>
                            <w:t>Blood</w:t>
                          </w:r>
                          <w:r w:rsidRPr="000A4B82">
                            <w:rPr>
                              <w:color w:val="FFFFFF" w:themeColor="background1"/>
                              <w:sz w:val="44"/>
                              <w:szCs w:val="44"/>
                            </w:rPr>
                            <w:t>)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0A2A6CBF" id="_x0000_s1027" type="#_x0000_t202" style="position:absolute;margin-left:483.35pt;margin-top:-68.6pt;width:534.55pt;height:80.15pt;z-index:251819520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" filled="f" stroked="f" strokeweight=".5pt">
              <v:textbox>
                <w:txbxContent>
                  <w:p w14:paraId="74E554F4" w14:textId="1AA577A9" w:rsidR="00731540" w:rsidRPr="00731540" w:rsidRDefault="00731540" w:rsidP="003320E8">
                    <w:pPr>
                      <w:spacing w:after="0" w:line="240" w:lineRule="auto"/>
                      <w:rPr>
                        <w:color w:val="FFFFFF" w:themeColor="background1"/>
                        <w:sz w:val="56"/>
                        <w:szCs w:val="56"/>
                      </w:rPr>
                    </w:pPr>
                    <w:r w:rsidRPr="00731540">
                      <w:rPr>
                        <w:color w:val="FFFFFF" w:themeColor="background1"/>
                        <w:sz w:val="56"/>
                        <w:szCs w:val="56"/>
                      </w:rPr>
                      <w:t xml:space="preserve">Words Not Easily Broken </w:t>
                    </w:r>
                    <w:r w:rsidR="00D87A8C">
                      <w:rPr>
                        <w:color w:val="FFFFFF" w:themeColor="background1"/>
                        <w:sz w:val="56"/>
                        <w:szCs w:val="56"/>
                      </w:rPr>
                      <w:t>i</w:t>
                    </w:r>
                    <w:r w:rsidRPr="00731540">
                      <w:rPr>
                        <w:color w:val="FFFFFF" w:themeColor="background1"/>
                        <w:sz w:val="56"/>
                        <w:szCs w:val="56"/>
                      </w:rPr>
                      <w:t xml:space="preserve">nto Word Parts </w:t>
                    </w:r>
                  </w:p>
                  <w:p w14:paraId="24E0AB16" w14:textId="68DCD584" w:rsidR="00EB69C5" w:rsidRPr="00C605F9" w:rsidRDefault="000A4B82" w:rsidP="003320E8">
                    <w:pPr>
                      <w:spacing w:after="0" w:line="240" w:lineRule="auto"/>
                      <w:rPr>
                        <w:color w:val="FFFFFF" w:themeColor="background1"/>
                        <w:sz w:val="68"/>
                        <w:szCs w:val="68"/>
                      </w:rPr>
                    </w:pPr>
                    <w:r w:rsidRPr="000A4B82">
                      <w:rPr>
                        <w:color w:val="FFFFFF" w:themeColor="background1"/>
                        <w:sz w:val="44"/>
                        <w:szCs w:val="44"/>
                      </w:rPr>
                      <w:t>(</w:t>
                    </w:r>
                    <w:r w:rsidR="005763CC" w:rsidRPr="005763CC">
                      <w:rPr>
                        <w:color w:val="FFFFFF" w:themeColor="background1"/>
                        <w:sz w:val="44"/>
                        <w:szCs w:val="44"/>
                      </w:rPr>
                      <w:t xml:space="preserve">Cardiovascular - </w:t>
                    </w:r>
                    <w:r w:rsidR="003026C9">
                      <w:rPr>
                        <w:color w:val="FFFFFF" w:themeColor="background1"/>
                        <w:sz w:val="44"/>
                        <w:szCs w:val="44"/>
                      </w:rPr>
                      <w:t>Blood</w:t>
                    </w:r>
                    <w:r w:rsidRPr="000A4B82">
                      <w:rPr>
                        <w:color w:val="FFFFFF" w:themeColor="background1"/>
                        <w:sz w:val="44"/>
                        <w:szCs w:val="44"/>
                      </w:rPr>
                      <w:t>)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14:ligatures w14:val="standardContextual"/>
      </w:rPr>
      <w:drawing>
        <wp:anchor distT="0" distB="0" distL="114300" distR="114300" simplePos="0" relativeHeight="251937280" behindDoc="1" locked="0" layoutInCell="1" allowOverlap="1" wp14:anchorId="7CC9418E" wp14:editId="3F33C975">
          <wp:simplePos x="0" y="0"/>
          <wp:positionH relativeFrom="page">
            <wp:align>right</wp:align>
          </wp:positionH>
          <wp:positionV relativeFrom="paragraph">
            <wp:posOffset>-826135</wp:posOffset>
          </wp:positionV>
          <wp:extent cx="7762875" cy="764540"/>
          <wp:effectExtent l="0" t="0" r="9525" b="0"/>
          <wp:wrapNone/>
          <wp:docPr id="923574707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3574707" name="Pictur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2875" cy="7645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28351FA"/>
    <w:multiLevelType w:val="multilevel"/>
    <w:tmpl w:val="3154E57A"/>
    <w:lvl w:ilvl="0">
      <w:start w:val="1"/>
      <w:numFmt w:val="upperLetter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18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39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u w:val="none"/>
      </w:rPr>
    </w:lvl>
  </w:abstractNum>
  <w:abstractNum w:abstractNumId="1" w15:restartNumberingAfterBreak="0">
    <w:nsid w:val="1C162962"/>
    <w:multiLevelType w:val="hybridMultilevel"/>
    <w:tmpl w:val="BE683242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31A61DA"/>
    <w:multiLevelType w:val="hybridMultilevel"/>
    <w:tmpl w:val="72D25858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6969272C"/>
    <w:multiLevelType w:val="multilevel"/>
    <w:tmpl w:val="EFF2E05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6DE37CC6"/>
    <w:multiLevelType w:val="multilevel"/>
    <w:tmpl w:val="18908B7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787F04D8"/>
    <w:multiLevelType w:val="hybridMultilevel"/>
    <w:tmpl w:val="18DAA158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85460743">
    <w:abstractNumId w:val="4"/>
  </w:num>
  <w:num w:numId="2" w16cid:durableId="859126478">
    <w:abstractNumId w:val="0"/>
  </w:num>
  <w:num w:numId="3" w16cid:durableId="510610303">
    <w:abstractNumId w:val="3"/>
  </w:num>
  <w:num w:numId="4" w16cid:durableId="401753649">
    <w:abstractNumId w:val="1"/>
  </w:num>
  <w:num w:numId="5" w16cid:durableId="475219509">
    <w:abstractNumId w:val="2"/>
  </w:num>
  <w:num w:numId="6" w16cid:durableId="164327410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6"/>
  <w:removePersonalInformation/>
  <w:removeDateAndTim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7C8D"/>
    <w:rsid w:val="0002332A"/>
    <w:rsid w:val="00040278"/>
    <w:rsid w:val="00051012"/>
    <w:rsid w:val="000574F8"/>
    <w:rsid w:val="000A4B82"/>
    <w:rsid w:val="00156279"/>
    <w:rsid w:val="00163BFB"/>
    <w:rsid w:val="00166F94"/>
    <w:rsid w:val="0017315B"/>
    <w:rsid w:val="00175F3A"/>
    <w:rsid w:val="001972D9"/>
    <w:rsid w:val="001A08EB"/>
    <w:rsid w:val="001B6E39"/>
    <w:rsid w:val="001F0040"/>
    <w:rsid w:val="002140A9"/>
    <w:rsid w:val="002305E9"/>
    <w:rsid w:val="00244BE0"/>
    <w:rsid w:val="00267176"/>
    <w:rsid w:val="00287EA6"/>
    <w:rsid w:val="002A2059"/>
    <w:rsid w:val="002A402C"/>
    <w:rsid w:val="002C0450"/>
    <w:rsid w:val="002C1F34"/>
    <w:rsid w:val="002D4BEA"/>
    <w:rsid w:val="002D61F5"/>
    <w:rsid w:val="002E2020"/>
    <w:rsid w:val="002F00BB"/>
    <w:rsid w:val="003026C9"/>
    <w:rsid w:val="00322402"/>
    <w:rsid w:val="00331EB7"/>
    <w:rsid w:val="003320E8"/>
    <w:rsid w:val="00341F93"/>
    <w:rsid w:val="00343F03"/>
    <w:rsid w:val="003A5FB0"/>
    <w:rsid w:val="003B1160"/>
    <w:rsid w:val="003E5039"/>
    <w:rsid w:val="003F4843"/>
    <w:rsid w:val="00416475"/>
    <w:rsid w:val="004374C9"/>
    <w:rsid w:val="004B7314"/>
    <w:rsid w:val="004C451F"/>
    <w:rsid w:val="004E280D"/>
    <w:rsid w:val="004E487F"/>
    <w:rsid w:val="00512F20"/>
    <w:rsid w:val="00513B50"/>
    <w:rsid w:val="00513F54"/>
    <w:rsid w:val="00527D44"/>
    <w:rsid w:val="005379D2"/>
    <w:rsid w:val="005537E4"/>
    <w:rsid w:val="00573891"/>
    <w:rsid w:val="005763CC"/>
    <w:rsid w:val="00583279"/>
    <w:rsid w:val="005843CF"/>
    <w:rsid w:val="005A1BD6"/>
    <w:rsid w:val="005A24EE"/>
    <w:rsid w:val="005A4553"/>
    <w:rsid w:val="005A6FC0"/>
    <w:rsid w:val="00601FD8"/>
    <w:rsid w:val="006110E6"/>
    <w:rsid w:val="00620A7F"/>
    <w:rsid w:val="00620ADE"/>
    <w:rsid w:val="00626C8E"/>
    <w:rsid w:val="00634EA4"/>
    <w:rsid w:val="00662D07"/>
    <w:rsid w:val="00676316"/>
    <w:rsid w:val="00682442"/>
    <w:rsid w:val="006B1384"/>
    <w:rsid w:val="006B2F95"/>
    <w:rsid w:val="006C01EE"/>
    <w:rsid w:val="006C2F39"/>
    <w:rsid w:val="006D0EFA"/>
    <w:rsid w:val="006D2367"/>
    <w:rsid w:val="006D7FA6"/>
    <w:rsid w:val="00706243"/>
    <w:rsid w:val="00717C8D"/>
    <w:rsid w:val="007251EE"/>
    <w:rsid w:val="00725B3C"/>
    <w:rsid w:val="00731540"/>
    <w:rsid w:val="00743AB4"/>
    <w:rsid w:val="00743F7E"/>
    <w:rsid w:val="00757F65"/>
    <w:rsid w:val="00772BDE"/>
    <w:rsid w:val="007862DF"/>
    <w:rsid w:val="007A2186"/>
    <w:rsid w:val="007B3648"/>
    <w:rsid w:val="007C6208"/>
    <w:rsid w:val="007D12F6"/>
    <w:rsid w:val="008114E4"/>
    <w:rsid w:val="0082252D"/>
    <w:rsid w:val="00832291"/>
    <w:rsid w:val="00844203"/>
    <w:rsid w:val="00844282"/>
    <w:rsid w:val="008605A1"/>
    <w:rsid w:val="00863B39"/>
    <w:rsid w:val="00871DAB"/>
    <w:rsid w:val="008C5525"/>
    <w:rsid w:val="008D6CB8"/>
    <w:rsid w:val="008E2010"/>
    <w:rsid w:val="008E3FFD"/>
    <w:rsid w:val="008E5B87"/>
    <w:rsid w:val="008F3FDE"/>
    <w:rsid w:val="00913AE6"/>
    <w:rsid w:val="009365FA"/>
    <w:rsid w:val="00937E42"/>
    <w:rsid w:val="00967D51"/>
    <w:rsid w:val="009B6692"/>
    <w:rsid w:val="009D7A0C"/>
    <w:rsid w:val="009E5320"/>
    <w:rsid w:val="009E6C5C"/>
    <w:rsid w:val="009F0ABF"/>
    <w:rsid w:val="00A1188A"/>
    <w:rsid w:val="00A12053"/>
    <w:rsid w:val="00A26959"/>
    <w:rsid w:val="00A311C0"/>
    <w:rsid w:val="00A40814"/>
    <w:rsid w:val="00A70644"/>
    <w:rsid w:val="00A8059C"/>
    <w:rsid w:val="00AC4EDF"/>
    <w:rsid w:val="00AD7372"/>
    <w:rsid w:val="00AF1BA1"/>
    <w:rsid w:val="00AF4BF0"/>
    <w:rsid w:val="00B16F2C"/>
    <w:rsid w:val="00B5065B"/>
    <w:rsid w:val="00B939F9"/>
    <w:rsid w:val="00BB3130"/>
    <w:rsid w:val="00BD27F5"/>
    <w:rsid w:val="00C27418"/>
    <w:rsid w:val="00C410A9"/>
    <w:rsid w:val="00C44D70"/>
    <w:rsid w:val="00C605F9"/>
    <w:rsid w:val="00C7385A"/>
    <w:rsid w:val="00C73CA3"/>
    <w:rsid w:val="00C81F0A"/>
    <w:rsid w:val="00C920F9"/>
    <w:rsid w:val="00C941BB"/>
    <w:rsid w:val="00CA0B9C"/>
    <w:rsid w:val="00CA1714"/>
    <w:rsid w:val="00CB2EAA"/>
    <w:rsid w:val="00CC4891"/>
    <w:rsid w:val="00CC4CD8"/>
    <w:rsid w:val="00CD2699"/>
    <w:rsid w:val="00CE6D67"/>
    <w:rsid w:val="00D04482"/>
    <w:rsid w:val="00D20AFA"/>
    <w:rsid w:val="00D52B05"/>
    <w:rsid w:val="00D63708"/>
    <w:rsid w:val="00D67B3E"/>
    <w:rsid w:val="00D87A8C"/>
    <w:rsid w:val="00DD19E9"/>
    <w:rsid w:val="00DD2FA7"/>
    <w:rsid w:val="00DD7B83"/>
    <w:rsid w:val="00DF12BD"/>
    <w:rsid w:val="00E136DC"/>
    <w:rsid w:val="00E33735"/>
    <w:rsid w:val="00E67A8B"/>
    <w:rsid w:val="00E7602A"/>
    <w:rsid w:val="00EB69C5"/>
    <w:rsid w:val="00ED0C6C"/>
    <w:rsid w:val="00EE63A1"/>
    <w:rsid w:val="00EF0E7A"/>
    <w:rsid w:val="00EF4168"/>
    <w:rsid w:val="00F00600"/>
    <w:rsid w:val="00F154CF"/>
    <w:rsid w:val="00F42AD4"/>
    <w:rsid w:val="00F44FA4"/>
    <w:rsid w:val="00F675B6"/>
    <w:rsid w:val="00F70E90"/>
    <w:rsid w:val="00F9274F"/>
    <w:rsid w:val="00FA32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BC3CFC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17C8D"/>
    <w:pPr>
      <w:spacing w:after="200" w:line="276" w:lineRule="auto"/>
    </w:pPr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717C8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17C8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17C8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17C8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17C8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17C8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17C8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17C8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17C8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17C8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717C8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717C8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17C8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17C8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17C8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17C8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17C8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17C8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17C8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17C8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17C8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17C8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17C8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17C8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17C8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17C8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17C8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17C8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17C8D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C605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05F9"/>
    <w:rPr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C605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05F9"/>
    <w:rPr>
      <w:kern w:val="0"/>
      <w14:ligatures w14:val="none"/>
    </w:rPr>
  </w:style>
  <w:style w:type="character" w:styleId="Hyperlink">
    <w:name w:val="Hyperlink"/>
    <w:basedOn w:val="DefaultParagraphFont"/>
    <w:uiPriority w:val="99"/>
    <w:unhideWhenUsed/>
    <w:rsid w:val="00EB69C5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B69C5"/>
    <w:rPr>
      <w:color w:val="605E5C"/>
      <w:shd w:val="clear" w:color="auto" w:fill="E1DFDD"/>
    </w:rPr>
  </w:style>
  <w:style w:type="table" w:styleId="TableGridLight">
    <w:name w:val="Grid Table Light"/>
    <w:basedOn w:val="TableNormal"/>
    <w:uiPriority w:val="40"/>
    <w:rsid w:val="00EB69C5"/>
    <w:pPr>
      <w:spacing w:after="0" w:line="240" w:lineRule="auto"/>
    </w:pPr>
    <w:rPr>
      <w:kern w:val="0"/>
      <w14:ligatures w14:val="none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GridTable4-Accent1">
    <w:name w:val="Grid Table 4 Accent 1"/>
    <w:basedOn w:val="TableNormal"/>
    <w:uiPriority w:val="49"/>
    <w:rsid w:val="00EB69C5"/>
    <w:pPr>
      <w:spacing w:after="0" w:line="240" w:lineRule="auto"/>
    </w:pPr>
    <w:tblPr>
      <w:tblStyleRowBandSize w:val="1"/>
      <w:tblStyleColBandSize w:val="1"/>
      <w:tblBorders>
        <w:top w:val="single" w:sz="4" w:space="0" w:color="45B0E1" w:themeColor="accent1" w:themeTint="99"/>
        <w:left w:val="single" w:sz="4" w:space="0" w:color="45B0E1" w:themeColor="accent1" w:themeTint="99"/>
        <w:bottom w:val="single" w:sz="4" w:space="0" w:color="45B0E1" w:themeColor="accent1" w:themeTint="99"/>
        <w:right w:val="single" w:sz="4" w:space="0" w:color="45B0E1" w:themeColor="accent1" w:themeTint="99"/>
        <w:insideH w:val="single" w:sz="4" w:space="0" w:color="45B0E1" w:themeColor="accent1" w:themeTint="99"/>
        <w:insideV w:val="single" w:sz="4" w:space="0" w:color="45B0E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6082" w:themeColor="accent1"/>
          <w:left w:val="single" w:sz="4" w:space="0" w:color="156082" w:themeColor="accent1"/>
          <w:bottom w:val="single" w:sz="4" w:space="0" w:color="156082" w:themeColor="accent1"/>
          <w:right w:val="single" w:sz="4" w:space="0" w:color="156082" w:themeColor="accent1"/>
          <w:insideH w:val="nil"/>
          <w:insideV w:val="nil"/>
        </w:tcBorders>
        <w:shd w:val="clear" w:color="auto" w:fill="156082" w:themeFill="accent1"/>
      </w:tcPr>
    </w:tblStylePr>
    <w:tblStylePr w:type="lastRow">
      <w:rPr>
        <w:b/>
        <w:bCs/>
      </w:rPr>
      <w:tblPr/>
      <w:tcPr>
        <w:tcBorders>
          <w:top w:val="double" w:sz="4" w:space="0" w:color="15608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table" w:styleId="TableGrid">
    <w:name w:val="Table Grid"/>
    <w:basedOn w:val="TableNormal"/>
    <w:uiPriority w:val="39"/>
    <w:rsid w:val="005A6F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creativecommons.org/licenses/by/4.0/" TargetMode="External"/><Relationship Id="rId2" Type="http://schemas.openxmlformats.org/officeDocument/2006/relationships/hyperlink" Target="https://nicoletcollege.pressbooks.pub/ltcmedicalterminology" TargetMode="External"/><Relationship Id="rId1" Type="http://schemas.openxmlformats.org/officeDocument/2006/relationships/image" Target="media/image1.png"/><Relationship Id="rId5" Type="http://schemas.openxmlformats.org/officeDocument/2006/relationships/hyperlink" Target="https://creativecommons.org/licenses/by/4.0/" TargetMode="External"/><Relationship Id="rId4" Type="http://schemas.openxmlformats.org/officeDocument/2006/relationships/hyperlink" Target="https://ecampusontario.pressbooks.pub/medicalterminology2/" TargetMode="Externa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https://creativecommons.org/licenses/by/4.0/" TargetMode="External"/><Relationship Id="rId2" Type="http://schemas.openxmlformats.org/officeDocument/2006/relationships/hyperlink" Target="https://nicoletcollege.pressbooks.pub/ltcmedicalterminology" TargetMode="External"/><Relationship Id="rId1" Type="http://schemas.openxmlformats.org/officeDocument/2006/relationships/image" Target="media/image1.png"/><Relationship Id="rId5" Type="http://schemas.openxmlformats.org/officeDocument/2006/relationships/hyperlink" Target="https://creativecommons.org/licenses/by/4.0/" TargetMode="External"/><Relationship Id="rId4" Type="http://schemas.openxmlformats.org/officeDocument/2006/relationships/hyperlink" Target="https://ecampusontario.pressbooks.pub/medicalterminology2/" TargetMode="Externa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4ddd393a-e98a-4404-841f-c4becdd925a5}" enabled="0" method="" siteId="{4ddd393a-e98a-4404-841f-c4becdd925a5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63</Words>
  <Characters>361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2024-07-30T15:11:00Z</dcterms:created>
  <dcterms:modified xsi:type="dcterms:W3CDTF">2024-08-12T17:05:00Z</dcterms:modified>
</cp:coreProperties>
</file>