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9F4E9" w14:textId="6DD6DDA7" w:rsidR="0093443A" w:rsidRDefault="00B83CF9" w:rsidP="00B83CF9">
      <w:pPr>
        <w:tabs>
          <w:tab w:val="left" w:pos="2880"/>
        </w:tabs>
        <w:jc w:val="center"/>
        <w:rPr>
          <w:b/>
          <w:bCs/>
        </w:rPr>
      </w:pPr>
      <w:r>
        <w:rPr>
          <w:b/>
          <w:bCs/>
        </w:rPr>
        <w:t>Gynecology Physical Exam</w:t>
      </w:r>
      <w:r w:rsidR="002C271B">
        <w:rPr>
          <w:b/>
          <w:bCs/>
        </w:rPr>
        <w:t xml:space="preserve"> Cheat Sheet</w:t>
      </w:r>
    </w:p>
    <w:p w14:paraId="025C94D5" w14:textId="34C66C72" w:rsidR="00B83CF9" w:rsidRDefault="00B83CF9" w:rsidP="00B83CF9">
      <w:pPr>
        <w:tabs>
          <w:tab w:val="left" w:pos="2880"/>
        </w:tabs>
        <w:jc w:val="center"/>
        <w:rPr>
          <w:b/>
          <w:bCs/>
        </w:rPr>
      </w:pPr>
    </w:p>
    <w:p w14:paraId="3B3B2CAE" w14:textId="53D37EE1" w:rsidR="00B83CF9" w:rsidRDefault="00B83CF9" w:rsidP="00FD5026">
      <w:pPr>
        <w:pStyle w:val="ListParagraph"/>
        <w:numPr>
          <w:ilvl w:val="0"/>
          <w:numId w:val="2"/>
        </w:numPr>
        <w:tabs>
          <w:tab w:val="left" w:pos="3493"/>
        </w:tabs>
      </w:pPr>
      <w:r>
        <w:t xml:space="preserve">Introduction </w:t>
      </w:r>
      <w:r w:rsidR="00FD5026">
        <w:tab/>
      </w:r>
    </w:p>
    <w:p w14:paraId="0875D031" w14:textId="175EC0F0" w:rsidR="00B83CF9" w:rsidRDefault="00B83CF9" w:rsidP="00B83CF9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Pronouns </w:t>
      </w:r>
    </w:p>
    <w:p w14:paraId="3EC94AB0" w14:textId="313A124C" w:rsidR="00B83CF9" w:rsidRDefault="001672BD" w:rsidP="00B83CF9">
      <w:pPr>
        <w:pStyle w:val="ListParagraph"/>
        <w:numPr>
          <w:ilvl w:val="0"/>
          <w:numId w:val="2"/>
        </w:numPr>
        <w:tabs>
          <w:tab w:val="left" w:pos="2880"/>
        </w:tabs>
      </w:pPr>
      <w:r>
        <w:t>Confirm</w:t>
      </w:r>
      <w:r w:rsidR="00D54294">
        <w:t xml:space="preserve"> p</w:t>
      </w:r>
      <w:r w:rsidR="00B83CF9">
        <w:t xml:space="preserve">ermission to </w:t>
      </w:r>
      <w:r w:rsidR="00D54294">
        <w:t>e</w:t>
      </w:r>
      <w:r w:rsidR="00B83CF9">
        <w:t xml:space="preserve">xamine </w:t>
      </w:r>
    </w:p>
    <w:p w14:paraId="2DA799A7" w14:textId="5EE13BA1" w:rsidR="00B83CF9" w:rsidRDefault="00B83CF9" w:rsidP="00FD5026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Have the client empty their bladder </w:t>
      </w:r>
    </w:p>
    <w:p w14:paraId="4ADAC5E5" w14:textId="39F6C4C8" w:rsidR="00B83CF9" w:rsidRDefault="00B83CF9" w:rsidP="00B83CF9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Explain the procedure including positioning based on their abilities </w:t>
      </w:r>
    </w:p>
    <w:p w14:paraId="4BE23EC5" w14:textId="3C1BF06A" w:rsidR="00B83CF9" w:rsidRDefault="00B83CF9" w:rsidP="00B83CF9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Describe your goals for the examination </w:t>
      </w:r>
    </w:p>
    <w:p w14:paraId="0EBEBD5E" w14:textId="070FC339" w:rsidR="00B83CF9" w:rsidRDefault="00B83CF9" w:rsidP="00B83CF9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Prepare tools for the examination </w:t>
      </w:r>
      <w:r w:rsidR="007831D5">
        <w:t xml:space="preserve">- </w:t>
      </w:r>
      <w:r w:rsidR="00FD5026">
        <w:t>s</w:t>
      </w:r>
      <w:r>
        <w:t>ize of speculum</w:t>
      </w:r>
      <w:r w:rsidR="00FD5026">
        <w:t>, s</w:t>
      </w:r>
      <w:r>
        <w:t>ampling tools</w:t>
      </w:r>
      <w:r w:rsidR="00FD5026">
        <w:t>, o</w:t>
      </w:r>
      <w:r>
        <w:t>verhead light</w:t>
      </w:r>
    </w:p>
    <w:p w14:paraId="2CDDCFCE" w14:textId="7D21D7DF" w:rsidR="00B83CF9" w:rsidRDefault="00B83CF9" w:rsidP="00FD5026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Abdominal </w:t>
      </w:r>
      <w:r w:rsidR="001672BD">
        <w:t>e</w:t>
      </w:r>
      <w:r>
        <w:t>xam</w:t>
      </w:r>
    </w:p>
    <w:p w14:paraId="4587192D" w14:textId="0B6459E6" w:rsidR="00B83CF9" w:rsidRDefault="00B83CF9" w:rsidP="00FD5026">
      <w:pPr>
        <w:pStyle w:val="ListParagraph"/>
        <w:numPr>
          <w:ilvl w:val="0"/>
          <w:numId w:val="3"/>
        </w:numPr>
        <w:tabs>
          <w:tab w:val="left" w:pos="2880"/>
        </w:tabs>
      </w:pPr>
      <w:r>
        <w:t xml:space="preserve">Inspection – contour, size, colour, symmetry, pulsations </w:t>
      </w:r>
    </w:p>
    <w:p w14:paraId="23D98CEC" w14:textId="7D39E23E" w:rsidR="00B83CF9" w:rsidRDefault="00B83CF9" w:rsidP="00FD5026">
      <w:pPr>
        <w:pStyle w:val="ListParagraph"/>
        <w:numPr>
          <w:ilvl w:val="0"/>
          <w:numId w:val="3"/>
        </w:numPr>
        <w:tabs>
          <w:tab w:val="left" w:pos="2880"/>
        </w:tabs>
      </w:pPr>
      <w:r>
        <w:t xml:space="preserve">Auscultation – bowel sounds, bruits </w:t>
      </w:r>
    </w:p>
    <w:p w14:paraId="30A96ACC" w14:textId="02DBD4E0" w:rsidR="00B83CF9" w:rsidRDefault="00B83CF9" w:rsidP="00FD5026">
      <w:pPr>
        <w:pStyle w:val="ListParagraph"/>
        <w:numPr>
          <w:ilvl w:val="0"/>
          <w:numId w:val="3"/>
        </w:numPr>
        <w:tabs>
          <w:tab w:val="left" w:pos="2880"/>
        </w:tabs>
      </w:pPr>
      <w:r>
        <w:t>Palpation – light, deep, liver, spleen, masses, lymph nodes</w:t>
      </w:r>
    </w:p>
    <w:p w14:paraId="46824315" w14:textId="79491EE8" w:rsidR="00B83CF9" w:rsidRDefault="00B83CF9" w:rsidP="00FD5026">
      <w:pPr>
        <w:pStyle w:val="ListParagraph"/>
        <w:numPr>
          <w:ilvl w:val="0"/>
          <w:numId w:val="3"/>
        </w:numPr>
        <w:tabs>
          <w:tab w:val="left" w:pos="2880"/>
        </w:tabs>
      </w:pPr>
      <w:r>
        <w:t xml:space="preserve">Percussion – general tympany, liver span, spleen size </w:t>
      </w:r>
    </w:p>
    <w:p w14:paraId="71E2A9EC" w14:textId="010F6A4F" w:rsidR="00B83CF9" w:rsidRDefault="00B83CF9" w:rsidP="00B83CF9">
      <w:pPr>
        <w:pStyle w:val="ListParagraph"/>
        <w:numPr>
          <w:ilvl w:val="0"/>
          <w:numId w:val="3"/>
        </w:numPr>
        <w:tabs>
          <w:tab w:val="left" w:pos="2880"/>
        </w:tabs>
      </w:pPr>
      <w:r>
        <w:t xml:space="preserve">Special Tests – as indicated from history </w:t>
      </w:r>
    </w:p>
    <w:p w14:paraId="0326B91C" w14:textId="5C20F70E" w:rsidR="00B83CF9" w:rsidRDefault="00B83CF9" w:rsidP="00FD5026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Position the client for vaginal examination </w:t>
      </w:r>
    </w:p>
    <w:p w14:paraId="5FDC026E" w14:textId="62E7B2C4" w:rsidR="00B83CF9" w:rsidRDefault="00B83CF9" w:rsidP="00FD5026">
      <w:pPr>
        <w:pStyle w:val="ListParagraph"/>
        <w:numPr>
          <w:ilvl w:val="0"/>
          <w:numId w:val="4"/>
        </w:numPr>
        <w:tabs>
          <w:tab w:val="left" w:pos="2880"/>
        </w:tabs>
      </w:pPr>
      <w:r>
        <w:t>Client positioned</w:t>
      </w:r>
    </w:p>
    <w:p w14:paraId="2BC13081" w14:textId="2CECDCBD" w:rsidR="00B83CF9" w:rsidRDefault="00B83CF9" w:rsidP="00B83CF9">
      <w:pPr>
        <w:pStyle w:val="ListParagraph"/>
        <w:numPr>
          <w:ilvl w:val="0"/>
          <w:numId w:val="1"/>
        </w:numPr>
        <w:tabs>
          <w:tab w:val="left" w:pos="2880"/>
        </w:tabs>
      </w:pPr>
      <w:r>
        <w:t xml:space="preserve">Maximum privacy provided </w:t>
      </w:r>
    </w:p>
    <w:p w14:paraId="1EBED5A1" w14:textId="6D560C43" w:rsidR="00B83CF9" w:rsidRDefault="00B83CF9" w:rsidP="00FD5026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Prepare the speculum </w:t>
      </w:r>
    </w:p>
    <w:p w14:paraId="2A325512" w14:textId="3A8CE295" w:rsidR="003B63C4" w:rsidRDefault="00B83CF9" w:rsidP="00B83CF9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Consider: Inspection, palpation, </w:t>
      </w:r>
      <w:r w:rsidR="003B63C4">
        <w:t>visualization</w:t>
      </w:r>
      <w:r>
        <w:t>, sampling (use PPE</w:t>
      </w:r>
      <w:r w:rsidR="003B63C4">
        <w:t>)</w:t>
      </w:r>
    </w:p>
    <w:p w14:paraId="739B363C" w14:textId="1BED4E24" w:rsidR="003B63C4" w:rsidRDefault="003B63C4" w:rsidP="00FD5026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Complete an External Examination </w:t>
      </w:r>
    </w:p>
    <w:p w14:paraId="39C3EE5A" w14:textId="0D7B2F49" w:rsidR="003B63C4" w:rsidRDefault="003B63C4" w:rsidP="00FD5026">
      <w:pPr>
        <w:pStyle w:val="ListParagraph"/>
        <w:numPr>
          <w:ilvl w:val="0"/>
          <w:numId w:val="1"/>
        </w:numPr>
        <w:tabs>
          <w:tab w:val="left" w:pos="2880"/>
        </w:tabs>
      </w:pPr>
      <w:r>
        <w:t>Labia Majora</w:t>
      </w:r>
      <w:r w:rsidR="00FD5026">
        <w:t xml:space="preserve"> - c</w:t>
      </w:r>
      <w:r w:rsidR="00FD5026" w:rsidRPr="00FD5026">
        <w:t xml:space="preserve">heck for </w:t>
      </w:r>
      <w:proofErr w:type="spellStart"/>
      <w:r w:rsidR="00760743">
        <w:t>i</w:t>
      </w:r>
      <w:r w:rsidR="00FD5026" w:rsidRPr="00FD5026">
        <w:t>nfindulation</w:t>
      </w:r>
      <w:proofErr w:type="spellEnd"/>
      <w:r w:rsidR="00FD5026" w:rsidRPr="00FD5026">
        <w:t xml:space="preserve">, </w:t>
      </w:r>
      <w:r w:rsidR="00FD5026">
        <w:t>r</w:t>
      </w:r>
      <w:r w:rsidR="00FD5026" w:rsidRPr="00FD5026">
        <w:t xml:space="preserve">edness, </w:t>
      </w:r>
      <w:r w:rsidR="00FD5026">
        <w:t>s</w:t>
      </w:r>
      <w:r w:rsidR="00FD5026" w:rsidRPr="00FD5026">
        <w:t xml:space="preserve">welling, </w:t>
      </w:r>
      <w:r w:rsidR="00FD5026">
        <w:t>l</w:t>
      </w:r>
      <w:r w:rsidR="00FD5026" w:rsidRPr="00FD5026">
        <w:t xml:space="preserve">esions, </w:t>
      </w:r>
      <w:r w:rsidR="00FD5026">
        <w:t>u</w:t>
      </w:r>
      <w:r w:rsidR="00FD5026" w:rsidRPr="00FD5026">
        <w:t xml:space="preserve">lcers, </w:t>
      </w:r>
      <w:r w:rsidR="00FD5026">
        <w:t>v</w:t>
      </w:r>
      <w:r w:rsidR="00FD5026" w:rsidRPr="00FD5026">
        <w:t>esicles, Scars, Trauma</w:t>
      </w:r>
    </w:p>
    <w:p w14:paraId="172CA3A7" w14:textId="77777777" w:rsidR="00FD5026" w:rsidRDefault="003B63C4" w:rsidP="00FD5026">
      <w:pPr>
        <w:pStyle w:val="ListParagraph"/>
        <w:numPr>
          <w:ilvl w:val="0"/>
          <w:numId w:val="1"/>
        </w:numPr>
        <w:tabs>
          <w:tab w:val="left" w:pos="2880"/>
        </w:tabs>
      </w:pPr>
      <w:r>
        <w:t>Labia Minora</w:t>
      </w:r>
      <w:r w:rsidR="00FD5026">
        <w:t xml:space="preserve"> - p</w:t>
      </w:r>
      <w:r w:rsidR="00FD5026" w:rsidRPr="00FD5026">
        <w:t xml:space="preserve">resent, </w:t>
      </w:r>
      <w:r w:rsidR="00FD5026">
        <w:t>c</w:t>
      </w:r>
      <w:r w:rsidR="00FD5026" w:rsidRPr="00FD5026">
        <w:t xml:space="preserve">heck for </w:t>
      </w:r>
      <w:proofErr w:type="spellStart"/>
      <w:r w:rsidR="00FD5026" w:rsidRPr="00FD5026">
        <w:t>infindulation</w:t>
      </w:r>
      <w:proofErr w:type="spellEnd"/>
      <w:r w:rsidR="00FD5026" w:rsidRPr="00FD5026">
        <w:t xml:space="preserve">, </w:t>
      </w:r>
      <w:r w:rsidR="00FD5026">
        <w:t>r</w:t>
      </w:r>
      <w:r w:rsidR="00FD5026" w:rsidRPr="00FD5026">
        <w:t xml:space="preserve">edness, </w:t>
      </w:r>
      <w:r w:rsidR="00FD5026">
        <w:t>s</w:t>
      </w:r>
      <w:r w:rsidR="00FD5026" w:rsidRPr="00FD5026">
        <w:t xml:space="preserve">welling, </w:t>
      </w:r>
      <w:r w:rsidR="00FD5026">
        <w:t>l</w:t>
      </w:r>
      <w:r w:rsidR="00FD5026" w:rsidRPr="00FD5026">
        <w:t xml:space="preserve">esions, </w:t>
      </w:r>
      <w:r w:rsidR="00FD5026">
        <w:t>u</w:t>
      </w:r>
      <w:r w:rsidR="00FD5026" w:rsidRPr="00FD5026">
        <w:t xml:space="preserve">lcers, </w:t>
      </w:r>
      <w:r w:rsidR="00FD5026">
        <w:t>v</w:t>
      </w:r>
      <w:r w:rsidR="00FD5026" w:rsidRPr="00FD5026">
        <w:t xml:space="preserve">esicles, </w:t>
      </w:r>
      <w:r w:rsidR="00FD5026">
        <w:t>s</w:t>
      </w:r>
      <w:r w:rsidR="00FD5026" w:rsidRPr="00FD5026">
        <w:t xml:space="preserve">cars, </w:t>
      </w:r>
      <w:r w:rsidR="00FD5026">
        <w:t>t</w:t>
      </w:r>
      <w:r w:rsidR="00FD5026" w:rsidRPr="00FD5026">
        <w:t>rauma</w:t>
      </w:r>
    </w:p>
    <w:p w14:paraId="536CA2DC" w14:textId="77777777" w:rsidR="00FD5026" w:rsidRDefault="003B63C4" w:rsidP="00FD5026">
      <w:pPr>
        <w:pStyle w:val="ListParagraph"/>
        <w:numPr>
          <w:ilvl w:val="0"/>
          <w:numId w:val="1"/>
        </w:numPr>
        <w:tabs>
          <w:tab w:val="left" w:pos="2880"/>
        </w:tabs>
      </w:pPr>
      <w:r w:rsidRPr="00FD5026">
        <w:t>Clitoris</w:t>
      </w:r>
      <w:r w:rsidR="00FD5026" w:rsidRPr="00FD5026">
        <w:t xml:space="preserve"> -</w:t>
      </w:r>
      <w:r w:rsidR="00FD5026">
        <w:t xml:space="preserve"> p</w:t>
      </w:r>
      <w:r w:rsidR="00FD5026" w:rsidRPr="00FD5026">
        <w:t xml:space="preserve">resent, </w:t>
      </w:r>
      <w:r w:rsidR="00FD5026">
        <w:t>r</w:t>
      </w:r>
      <w:r w:rsidR="00FD5026" w:rsidRPr="00FD5026">
        <w:t xml:space="preserve">edness, </w:t>
      </w:r>
      <w:r w:rsidR="00FD5026">
        <w:t>s</w:t>
      </w:r>
      <w:r w:rsidR="00FD5026" w:rsidRPr="00FD5026">
        <w:t xml:space="preserve">welling, </w:t>
      </w:r>
      <w:r w:rsidR="00FD5026">
        <w:t>l</w:t>
      </w:r>
      <w:r w:rsidR="00FD5026" w:rsidRPr="00FD5026">
        <w:t xml:space="preserve">esions, </w:t>
      </w:r>
      <w:r w:rsidR="00FD5026">
        <w:t>u</w:t>
      </w:r>
      <w:r w:rsidR="00FD5026" w:rsidRPr="00FD5026">
        <w:t xml:space="preserve">lcers, </w:t>
      </w:r>
      <w:r w:rsidR="00FD5026">
        <w:t>v</w:t>
      </w:r>
      <w:r w:rsidR="00FD5026" w:rsidRPr="00FD5026">
        <w:t xml:space="preserve">esicles, </w:t>
      </w:r>
      <w:r w:rsidR="00FD5026">
        <w:t>s</w:t>
      </w:r>
      <w:r w:rsidR="00FD5026" w:rsidRPr="00FD5026">
        <w:t xml:space="preserve">cars, </w:t>
      </w:r>
      <w:r w:rsidR="00FD5026">
        <w:t>t</w:t>
      </w:r>
      <w:r w:rsidR="00FD5026" w:rsidRPr="00FD5026">
        <w:t>rauma</w:t>
      </w:r>
    </w:p>
    <w:p w14:paraId="06BD3C3C" w14:textId="288B2733" w:rsidR="00FD5026" w:rsidRPr="00FD5026" w:rsidRDefault="003B63C4" w:rsidP="00FD5026">
      <w:pPr>
        <w:pStyle w:val="ListParagraph"/>
        <w:numPr>
          <w:ilvl w:val="0"/>
          <w:numId w:val="1"/>
        </w:numPr>
        <w:tabs>
          <w:tab w:val="left" w:pos="2880"/>
        </w:tabs>
      </w:pPr>
      <w:r w:rsidRPr="00FD5026">
        <w:t xml:space="preserve">Vaginal Opening </w:t>
      </w:r>
      <w:r w:rsidR="00FD5026" w:rsidRPr="00FD5026">
        <w:t xml:space="preserve">- </w:t>
      </w:r>
      <w:r w:rsidR="00FD5026">
        <w:t>n</w:t>
      </w:r>
      <w:r w:rsidR="00FD5026" w:rsidRPr="00FD5026">
        <w:t xml:space="preserve">ormal diameter, </w:t>
      </w:r>
      <w:r w:rsidR="00FD5026">
        <w:t>d</w:t>
      </w:r>
      <w:r w:rsidR="00FD5026" w:rsidRPr="00FD5026">
        <w:t xml:space="preserve">ischarge, </w:t>
      </w:r>
      <w:r w:rsidR="00FD5026">
        <w:t>r</w:t>
      </w:r>
      <w:r w:rsidR="00FD5026" w:rsidRPr="00FD5026">
        <w:t xml:space="preserve">edness, </w:t>
      </w:r>
      <w:r w:rsidR="00FD5026">
        <w:t>s</w:t>
      </w:r>
      <w:r w:rsidR="00FD5026" w:rsidRPr="00FD5026">
        <w:t xml:space="preserve">welling, </w:t>
      </w:r>
      <w:r w:rsidR="00FD5026">
        <w:t>l</w:t>
      </w:r>
      <w:r w:rsidR="00FD5026" w:rsidRPr="00FD5026">
        <w:t xml:space="preserve">esions, </w:t>
      </w:r>
      <w:r w:rsidR="00FD5026">
        <w:t>u</w:t>
      </w:r>
      <w:r w:rsidR="00FD5026" w:rsidRPr="00FD5026">
        <w:t xml:space="preserve">lcers, </w:t>
      </w:r>
      <w:r w:rsidR="00FD5026">
        <w:t>v</w:t>
      </w:r>
      <w:r w:rsidR="00FD5026" w:rsidRPr="00FD5026">
        <w:t xml:space="preserve">esicles, </w:t>
      </w:r>
      <w:r w:rsidR="00FD5026">
        <w:t>s</w:t>
      </w:r>
      <w:r w:rsidR="00FD5026" w:rsidRPr="00FD5026">
        <w:t xml:space="preserve">cars, </w:t>
      </w:r>
      <w:r w:rsidR="00FD5026">
        <w:t>t</w:t>
      </w:r>
      <w:r w:rsidR="00FD5026" w:rsidRPr="00FD5026">
        <w:t>rauma</w:t>
      </w:r>
    </w:p>
    <w:p w14:paraId="034B70B6" w14:textId="7BA5B025" w:rsidR="003B63C4" w:rsidRPr="00FD5026" w:rsidRDefault="003B63C4" w:rsidP="00FD5026">
      <w:pPr>
        <w:pStyle w:val="ListParagraph"/>
        <w:numPr>
          <w:ilvl w:val="0"/>
          <w:numId w:val="1"/>
        </w:numPr>
        <w:tabs>
          <w:tab w:val="left" w:pos="2880"/>
        </w:tabs>
      </w:pPr>
      <w:r w:rsidRPr="00FD5026">
        <w:t xml:space="preserve">Urethra </w:t>
      </w:r>
      <w:r w:rsidR="00FD5026" w:rsidRPr="00FD5026">
        <w:t xml:space="preserve">- </w:t>
      </w:r>
      <w:r w:rsidR="00FD5026">
        <w:t>r</w:t>
      </w:r>
      <w:r w:rsidR="00FD5026" w:rsidRPr="00FD5026">
        <w:t xml:space="preserve">edness, </w:t>
      </w:r>
      <w:r w:rsidR="00FD5026">
        <w:t>s</w:t>
      </w:r>
      <w:r w:rsidR="00FD5026" w:rsidRPr="00FD5026">
        <w:t xml:space="preserve">welling, </w:t>
      </w:r>
      <w:r w:rsidR="00FD5026">
        <w:t>t</w:t>
      </w:r>
      <w:r w:rsidR="00FD5026" w:rsidRPr="00FD5026">
        <w:t>rauma</w:t>
      </w:r>
    </w:p>
    <w:p w14:paraId="090D2644" w14:textId="29D2B485" w:rsidR="003B63C4" w:rsidRDefault="003B63C4" w:rsidP="003B63C4">
      <w:pPr>
        <w:pStyle w:val="ListParagraph"/>
        <w:numPr>
          <w:ilvl w:val="0"/>
          <w:numId w:val="1"/>
        </w:numPr>
        <w:tabs>
          <w:tab w:val="left" w:pos="2880"/>
        </w:tabs>
      </w:pPr>
      <w:r>
        <w:t xml:space="preserve">Reassignment Surgery </w:t>
      </w:r>
      <w:r w:rsidR="00FD5026">
        <w:t xml:space="preserve">– present, describe </w:t>
      </w:r>
    </w:p>
    <w:p w14:paraId="5FC91C3D" w14:textId="2D710CD1" w:rsidR="003B63C4" w:rsidRDefault="003B63C4" w:rsidP="003B63C4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Insert the Speculum </w:t>
      </w:r>
    </w:p>
    <w:p w14:paraId="751CA1B2" w14:textId="77777777" w:rsidR="003143F1" w:rsidRDefault="003B63C4" w:rsidP="00FD5026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Visualize the </w:t>
      </w:r>
      <w:proofErr w:type="spellStart"/>
      <w:r>
        <w:t>os</w:t>
      </w:r>
      <w:proofErr w:type="spellEnd"/>
      <w:r w:rsidR="003143F1">
        <w:t xml:space="preserve"> </w:t>
      </w:r>
    </w:p>
    <w:p w14:paraId="480EF6A5" w14:textId="47B6F785" w:rsidR="003B63C4" w:rsidRDefault="003143F1" w:rsidP="003143F1">
      <w:pPr>
        <w:pStyle w:val="ListParagraph"/>
        <w:numPr>
          <w:ilvl w:val="0"/>
          <w:numId w:val="5"/>
        </w:numPr>
        <w:tabs>
          <w:tab w:val="left" w:pos="2880"/>
        </w:tabs>
      </w:pPr>
      <w:r>
        <w:t xml:space="preserve">Cervical </w:t>
      </w:r>
      <w:proofErr w:type="spellStart"/>
      <w:r>
        <w:t>os</w:t>
      </w:r>
      <w:proofErr w:type="spellEnd"/>
      <w:r>
        <w:t xml:space="preserve"> visualization - discharge, redness, lesions, ulcers, growths</w:t>
      </w:r>
    </w:p>
    <w:p w14:paraId="17CA2CDD" w14:textId="4ADAB345" w:rsidR="003143F1" w:rsidRDefault="003143F1" w:rsidP="003143F1">
      <w:pPr>
        <w:pStyle w:val="ListParagraph"/>
        <w:numPr>
          <w:ilvl w:val="0"/>
          <w:numId w:val="5"/>
        </w:numPr>
        <w:tabs>
          <w:tab w:val="left" w:pos="2880"/>
        </w:tabs>
      </w:pPr>
      <w:r>
        <w:t>Pap done? Any other tests indicated? (e.g., STI)</w:t>
      </w:r>
    </w:p>
    <w:p w14:paraId="27DF073C" w14:textId="5E1B4DC6" w:rsidR="003143F1" w:rsidRDefault="003143F1" w:rsidP="003143F1">
      <w:pPr>
        <w:pStyle w:val="ListParagraph"/>
        <w:numPr>
          <w:ilvl w:val="0"/>
          <w:numId w:val="2"/>
        </w:numPr>
        <w:tabs>
          <w:tab w:val="left" w:pos="2880"/>
        </w:tabs>
      </w:pPr>
      <w:r>
        <w:t>Remove the speculum</w:t>
      </w:r>
      <w:r w:rsidR="00CD22F3">
        <w:t xml:space="preserve"> </w:t>
      </w:r>
    </w:p>
    <w:p w14:paraId="58839D7D" w14:textId="20FDF65C" w:rsidR="00CD22F3" w:rsidRDefault="00CD22F3" w:rsidP="00CD22F3">
      <w:pPr>
        <w:pStyle w:val="ListParagraph"/>
        <w:numPr>
          <w:ilvl w:val="0"/>
          <w:numId w:val="7"/>
        </w:numPr>
      </w:pPr>
      <w:r>
        <w:t>Visualization of vaginal canal – r</w:t>
      </w:r>
      <w:r w:rsidRPr="0058648B">
        <w:t>edness</w:t>
      </w:r>
      <w:r>
        <w:t>, s</w:t>
      </w:r>
      <w:r w:rsidRPr="0058648B">
        <w:t>welling</w:t>
      </w:r>
      <w:r>
        <w:t>, l</w:t>
      </w:r>
      <w:r w:rsidRPr="0058648B">
        <w:t>esions</w:t>
      </w:r>
      <w:r>
        <w:t>, u</w:t>
      </w:r>
      <w:r w:rsidRPr="0058648B">
        <w:t>lcers</w:t>
      </w:r>
      <w:r>
        <w:t>, v</w:t>
      </w:r>
      <w:r w:rsidRPr="0058648B">
        <w:t>esicles</w:t>
      </w:r>
      <w:r>
        <w:t>, s</w:t>
      </w:r>
      <w:r w:rsidRPr="0058648B">
        <w:t>cars</w:t>
      </w:r>
      <w:r>
        <w:t>, t</w:t>
      </w:r>
      <w:r w:rsidRPr="0058648B">
        <w:t>rauma</w:t>
      </w:r>
    </w:p>
    <w:p w14:paraId="103996AA" w14:textId="26D865D3" w:rsidR="003143F1" w:rsidRDefault="003143F1" w:rsidP="003143F1">
      <w:pPr>
        <w:pStyle w:val="ListParagraph"/>
        <w:numPr>
          <w:ilvl w:val="0"/>
          <w:numId w:val="2"/>
        </w:numPr>
        <w:tabs>
          <w:tab w:val="left" w:pos="2880"/>
        </w:tabs>
      </w:pPr>
      <w:r>
        <w:t>Prepare client for bimanual exam</w:t>
      </w:r>
      <w:r w:rsidR="00CD22F3">
        <w:t xml:space="preserve"> and reconfirm consent</w:t>
      </w:r>
    </w:p>
    <w:p w14:paraId="57E80075" w14:textId="30E32035" w:rsidR="003143F1" w:rsidRDefault="003143F1" w:rsidP="003143F1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Remove speculum and prepare for bimanual examination </w:t>
      </w:r>
    </w:p>
    <w:p w14:paraId="1457555E" w14:textId="2AF0D5EB" w:rsidR="00CD22F3" w:rsidRDefault="00CD22F3" w:rsidP="00CD22F3">
      <w:pPr>
        <w:pStyle w:val="ListParagraph"/>
        <w:numPr>
          <w:ilvl w:val="0"/>
          <w:numId w:val="8"/>
        </w:numPr>
        <w:tabs>
          <w:tab w:val="left" w:pos="2880"/>
        </w:tabs>
      </w:pPr>
      <w:r>
        <w:t>Assess for need to change gloves and rinse under water and/or add lubrication.</w:t>
      </w:r>
    </w:p>
    <w:p w14:paraId="744B6685" w14:textId="69C4907A" w:rsidR="00CD22F3" w:rsidRDefault="00CD22F3" w:rsidP="00CD22F3">
      <w:pPr>
        <w:pStyle w:val="ListParagraph"/>
        <w:numPr>
          <w:ilvl w:val="0"/>
          <w:numId w:val="8"/>
        </w:numPr>
        <w:tabs>
          <w:tab w:val="left" w:pos="2880"/>
        </w:tabs>
      </w:pPr>
      <w:r>
        <w:t>Insert 1 or 2 finders from dominant hand (usually index and middle finger) into vagina with palm facing the inner thigh, then rotate hand so that palm is facing upwards.</w:t>
      </w:r>
    </w:p>
    <w:p w14:paraId="3EA7A629" w14:textId="77777777" w:rsidR="00CD22F3" w:rsidRDefault="00CD22F3" w:rsidP="00CD22F3">
      <w:pPr>
        <w:pStyle w:val="ListParagraph"/>
        <w:numPr>
          <w:ilvl w:val="0"/>
          <w:numId w:val="8"/>
        </w:numPr>
      </w:pPr>
      <w:r w:rsidRPr="00DF55E7">
        <w:lastRenderedPageBreak/>
        <w:t xml:space="preserve">Locate cervix and place the other hand over the lower abdomen to assess uterine size. </w:t>
      </w:r>
    </w:p>
    <w:p w14:paraId="34E786C4" w14:textId="4EF8029D" w:rsidR="00CD22F3" w:rsidRDefault="00CD22F3" w:rsidP="00CD22F3">
      <w:pPr>
        <w:pStyle w:val="ListParagraph"/>
        <w:numPr>
          <w:ilvl w:val="0"/>
          <w:numId w:val="8"/>
        </w:numPr>
        <w:tabs>
          <w:tab w:val="left" w:pos="2880"/>
        </w:tabs>
      </w:pPr>
      <w:r w:rsidRPr="00DF55E7">
        <w:t>Using a bimanual approach locate the uterus between the two hands</w:t>
      </w:r>
      <w:r>
        <w:t>.</w:t>
      </w:r>
    </w:p>
    <w:p w14:paraId="1B891170" w14:textId="36799144" w:rsidR="00CD22F3" w:rsidRDefault="00CD22F3" w:rsidP="00CD22F3">
      <w:pPr>
        <w:pStyle w:val="ListParagraph"/>
        <w:numPr>
          <w:ilvl w:val="0"/>
          <w:numId w:val="8"/>
        </w:numPr>
        <w:tabs>
          <w:tab w:val="left" w:pos="2880"/>
        </w:tabs>
      </w:pPr>
      <w:r>
        <w:t xml:space="preserve">Feel for ovaries and adnexa in a similar manner and note any pain or discomfort bilateral with palpation. Uterus palpated and size </w:t>
      </w:r>
      <w:r w:rsidR="000B31DD">
        <w:t>approximated.</w:t>
      </w:r>
    </w:p>
    <w:p w14:paraId="290790FC" w14:textId="4FF2ABC9" w:rsidR="003143F1" w:rsidRDefault="003143F1" w:rsidP="003143F1">
      <w:pPr>
        <w:pStyle w:val="ListParagraph"/>
        <w:numPr>
          <w:ilvl w:val="0"/>
          <w:numId w:val="2"/>
        </w:numPr>
        <w:tabs>
          <w:tab w:val="left" w:pos="2880"/>
        </w:tabs>
      </w:pPr>
      <w:r>
        <w:t>Inform client examination is complete</w:t>
      </w:r>
    </w:p>
    <w:p w14:paraId="2BB51C5B" w14:textId="2269BAC5" w:rsidR="003143F1" w:rsidRDefault="003143F1" w:rsidP="003143F1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Summarize </w:t>
      </w:r>
    </w:p>
    <w:p w14:paraId="4D2ED96E" w14:textId="00185C54" w:rsidR="003143F1" w:rsidRPr="00B83CF9" w:rsidRDefault="003143F1" w:rsidP="003143F1">
      <w:pPr>
        <w:pStyle w:val="ListParagraph"/>
        <w:numPr>
          <w:ilvl w:val="0"/>
          <w:numId w:val="2"/>
        </w:numPr>
        <w:tabs>
          <w:tab w:val="left" w:pos="2880"/>
        </w:tabs>
      </w:pPr>
      <w:r>
        <w:t xml:space="preserve">Document </w:t>
      </w:r>
    </w:p>
    <w:sectPr w:rsidR="003143F1" w:rsidRPr="00B83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62369"/>
    <w:multiLevelType w:val="hybridMultilevel"/>
    <w:tmpl w:val="8534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D1315"/>
    <w:multiLevelType w:val="hybridMultilevel"/>
    <w:tmpl w:val="105A93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9A16E1"/>
    <w:multiLevelType w:val="hybridMultilevel"/>
    <w:tmpl w:val="D730ED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4845FB"/>
    <w:multiLevelType w:val="hybridMultilevel"/>
    <w:tmpl w:val="E3083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B6565"/>
    <w:multiLevelType w:val="hybridMultilevel"/>
    <w:tmpl w:val="4C2207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6C057E"/>
    <w:multiLevelType w:val="hybridMultilevel"/>
    <w:tmpl w:val="D0E457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B65AC0"/>
    <w:multiLevelType w:val="hybridMultilevel"/>
    <w:tmpl w:val="88104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93A4A"/>
    <w:multiLevelType w:val="hybridMultilevel"/>
    <w:tmpl w:val="0DC6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A0498"/>
    <w:multiLevelType w:val="hybridMultilevel"/>
    <w:tmpl w:val="CF5A30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F9"/>
    <w:rsid w:val="000B31DD"/>
    <w:rsid w:val="001672BD"/>
    <w:rsid w:val="002C271B"/>
    <w:rsid w:val="003143F1"/>
    <w:rsid w:val="003B63C4"/>
    <w:rsid w:val="0045680A"/>
    <w:rsid w:val="00760743"/>
    <w:rsid w:val="007831D5"/>
    <w:rsid w:val="0093443A"/>
    <w:rsid w:val="00B83CF9"/>
    <w:rsid w:val="00CD22F3"/>
    <w:rsid w:val="00D54294"/>
    <w:rsid w:val="00E47F65"/>
    <w:rsid w:val="00FD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541D00"/>
  <w15:chartTrackingRefBased/>
  <w15:docId w15:val="{DD381EDE-C621-B449-99E3-7F376D22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CF9"/>
    <w:pPr>
      <w:ind w:left="720"/>
      <w:contextualSpacing/>
    </w:pPr>
  </w:style>
  <w:style w:type="table" w:styleId="TableGrid">
    <w:name w:val="Table Grid"/>
    <w:basedOn w:val="TableNormal"/>
    <w:uiPriority w:val="59"/>
    <w:rsid w:val="00CD22F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Ahuja</dc:creator>
  <cp:keywords/>
  <dc:description/>
  <cp:lastModifiedBy>Katherine Trip</cp:lastModifiedBy>
  <cp:revision>11</cp:revision>
  <dcterms:created xsi:type="dcterms:W3CDTF">2022-02-20T17:45:00Z</dcterms:created>
  <dcterms:modified xsi:type="dcterms:W3CDTF">2022-02-26T17:07:00Z</dcterms:modified>
</cp:coreProperties>
</file>