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BDE4" w14:textId="77777777" w:rsidR="00B17342" w:rsidRPr="00B17342" w:rsidRDefault="00B17342" w:rsidP="00B17342">
      <w:pPr>
        <w:jc w:val="center"/>
        <w:rPr>
          <w:rFonts w:cstheme="minorHAnsi"/>
          <w:u w:val="single"/>
        </w:rPr>
      </w:pPr>
      <w:r w:rsidRPr="00B17342">
        <w:rPr>
          <w:rFonts w:cstheme="minorHAnsi"/>
          <w:u w:val="single"/>
        </w:rPr>
        <w:t xml:space="preserve">What are “Touchpoints” and </w:t>
      </w:r>
      <w:proofErr w:type="gramStart"/>
      <w:r w:rsidRPr="00B17342">
        <w:rPr>
          <w:rFonts w:cstheme="minorHAnsi"/>
          <w:u w:val="single"/>
        </w:rPr>
        <w:t>Why</w:t>
      </w:r>
      <w:proofErr w:type="gramEnd"/>
      <w:r w:rsidRPr="00B17342">
        <w:rPr>
          <w:rFonts w:cstheme="minorHAnsi"/>
          <w:u w:val="single"/>
        </w:rPr>
        <w:t xml:space="preserve"> are they important in an LJM?</w:t>
      </w:r>
    </w:p>
    <w:p w14:paraId="05CD1F83" w14:textId="77777777" w:rsidR="0062257B" w:rsidRPr="0062257B" w:rsidRDefault="0062257B" w:rsidP="0062257B">
      <w:pPr>
        <w:rPr>
          <w:rFonts w:cstheme="minorHAnsi"/>
          <w:u w:val="single"/>
        </w:rPr>
      </w:pPr>
    </w:p>
    <w:p w14:paraId="45F11D2C" w14:textId="548A8F96" w:rsidR="0062257B" w:rsidRPr="00B17342" w:rsidRDefault="00B17342" w:rsidP="0062257B">
      <w:pPr>
        <w:rPr>
          <w:rFonts w:eastAsia="Times New Roman" w:cstheme="minorHAnsi"/>
        </w:rPr>
      </w:pPr>
      <w:r w:rsidRPr="00B17342">
        <w:rPr>
          <w:rFonts w:eastAsia="Times New Roman" w:cstheme="minorHAnsi"/>
        </w:rPr>
        <w:t>What are Touchpoints?</w:t>
      </w:r>
    </w:p>
    <w:p w14:paraId="62B34FB9" w14:textId="14064B12" w:rsidR="00B17342" w:rsidRPr="00B17342" w:rsidRDefault="00B17342" w:rsidP="0062257B">
      <w:pPr>
        <w:rPr>
          <w:rFonts w:eastAsia="Times New Roman" w:cstheme="minorHAnsi"/>
        </w:rPr>
      </w:pPr>
    </w:p>
    <w:p w14:paraId="7F93166C" w14:textId="77777777" w:rsidR="00B17342" w:rsidRPr="00B17342" w:rsidRDefault="00B17342" w:rsidP="00B17342">
      <w:pPr>
        <w:pStyle w:val="NormalWeb"/>
        <w:shd w:val="clear" w:color="auto" w:fill="FEFEFE"/>
        <w:spacing w:before="0" w:beforeAutospacing="0"/>
        <w:rPr>
          <w:rFonts w:asciiTheme="minorHAnsi" w:hAnsiTheme="minorHAnsi" w:cstheme="minorHAnsi"/>
          <w:color w:val="000000"/>
        </w:rPr>
      </w:pPr>
      <w:r w:rsidRPr="00B17342">
        <w:rPr>
          <w:rFonts w:asciiTheme="minorHAnsi" w:hAnsiTheme="minorHAnsi" w:cstheme="minorHAnsi"/>
          <w:color w:val="000000"/>
        </w:rPr>
        <w:t>When designers talk about customer</w:t>
      </w:r>
      <w:r w:rsidRPr="00B17342">
        <w:rPr>
          <w:rStyle w:val="Strong"/>
          <w:rFonts w:asciiTheme="minorHAnsi" w:hAnsiTheme="minorHAnsi" w:cstheme="minorHAnsi"/>
          <w:color w:val="000000"/>
        </w:rPr>
        <w:t> </w:t>
      </w:r>
      <w:r w:rsidRPr="00B17342">
        <w:rPr>
          <w:rFonts w:asciiTheme="minorHAnsi" w:hAnsiTheme="minorHAnsi" w:cstheme="minorHAnsi"/>
          <w:color w:val="000000"/>
        </w:rPr>
        <w:t>touchpoints, they are referring to where customers interact with a brand, product, service, experience, etc. If you have a thorough understanding of each touchpoint, you can design better user experiences.</w:t>
      </w:r>
    </w:p>
    <w:p w14:paraId="507AA35E" w14:textId="7543B53E" w:rsidR="00B17342" w:rsidRPr="00B17342" w:rsidRDefault="00B17342" w:rsidP="00B17342">
      <w:pPr>
        <w:pStyle w:val="NormalWeb"/>
        <w:shd w:val="clear" w:color="auto" w:fill="FEFEFE"/>
        <w:spacing w:before="0" w:beforeAutospacing="0"/>
        <w:rPr>
          <w:rFonts w:asciiTheme="minorHAnsi" w:hAnsiTheme="minorHAnsi" w:cstheme="minorHAnsi"/>
          <w:color w:val="000000"/>
        </w:rPr>
      </w:pPr>
      <w:r w:rsidRPr="00B17342">
        <w:rPr>
          <w:rFonts w:asciiTheme="minorHAnsi" w:hAnsiTheme="minorHAnsi" w:cstheme="minorHAnsi"/>
          <w:color w:val="000000"/>
        </w:rPr>
        <w:t>When designing learning solutions, the </w:t>
      </w:r>
      <w:r w:rsidRPr="00B17342">
        <w:rPr>
          <w:rStyle w:val="Strong"/>
          <w:rFonts w:asciiTheme="minorHAnsi" w:hAnsiTheme="minorHAnsi" w:cstheme="minorHAnsi"/>
          <w:color w:val="000000"/>
        </w:rPr>
        <w:t>touchpoints</w:t>
      </w:r>
      <w:r w:rsidRPr="00B17342">
        <w:rPr>
          <w:rFonts w:asciiTheme="minorHAnsi" w:hAnsiTheme="minorHAnsi" w:cstheme="minorHAnsi"/>
          <w:color w:val="000000"/>
        </w:rPr>
        <w:t xml:space="preserve"> refer to where a person interacts with the learning experience from before the learning event right through to after. When mapping out a learning journey, we need to know all the touchpoints a person will </w:t>
      </w:r>
      <w:proofErr w:type="gramStart"/>
      <w:r w:rsidRPr="00B17342">
        <w:rPr>
          <w:rFonts w:asciiTheme="minorHAnsi" w:hAnsiTheme="minorHAnsi" w:cstheme="minorHAnsi"/>
          <w:color w:val="000000"/>
        </w:rPr>
        <w:t>experience</w:t>
      </w:r>
      <w:proofErr w:type="gramEnd"/>
      <w:r w:rsidRPr="00B17342">
        <w:rPr>
          <w:rFonts w:asciiTheme="minorHAnsi" w:hAnsiTheme="minorHAnsi" w:cstheme="minorHAnsi"/>
          <w:color w:val="000000"/>
        </w:rPr>
        <w:t xml:space="preserve"> and the possible emotions tied to each touchpoint. Touchpoints can be both physical and </w:t>
      </w:r>
      <w:proofErr w:type="gramStart"/>
      <w:r w:rsidRPr="00B17342">
        <w:rPr>
          <w:rFonts w:asciiTheme="minorHAnsi" w:hAnsiTheme="minorHAnsi" w:cstheme="minorHAnsi"/>
          <w:color w:val="000000"/>
        </w:rPr>
        <w:t>digital, and</w:t>
      </w:r>
      <w:proofErr w:type="gramEnd"/>
      <w:r w:rsidRPr="00B17342">
        <w:rPr>
          <w:rFonts w:asciiTheme="minorHAnsi" w:hAnsiTheme="minorHAnsi" w:cstheme="minorHAnsi"/>
          <w:color w:val="000000"/>
        </w:rPr>
        <w:t xml:space="preserve"> are basically steps along the journey.</w:t>
      </w:r>
    </w:p>
    <w:p w14:paraId="0C28BCF3" w14:textId="11E56CFA" w:rsidR="00B17342" w:rsidRPr="00B17342" w:rsidRDefault="00B17342" w:rsidP="0062257B">
      <w:pPr>
        <w:rPr>
          <w:rFonts w:eastAsia="Times New Roman" w:cstheme="minorHAnsi"/>
        </w:rPr>
      </w:pPr>
    </w:p>
    <w:p w14:paraId="29927D3A" w14:textId="4EDB7854" w:rsidR="00B17342" w:rsidRPr="00B17342" w:rsidRDefault="00B17342" w:rsidP="0062257B">
      <w:pPr>
        <w:rPr>
          <w:rFonts w:eastAsia="Times New Roman" w:cstheme="minorHAnsi"/>
        </w:rPr>
      </w:pPr>
      <w:r w:rsidRPr="00B17342">
        <w:rPr>
          <w:rFonts w:eastAsia="Times New Roman" w:cstheme="minorHAnsi"/>
        </w:rPr>
        <w:t>Why are Touchpoints important?</w:t>
      </w:r>
    </w:p>
    <w:p w14:paraId="54A3FF96" w14:textId="77777777" w:rsidR="00B17342" w:rsidRPr="0062257B" w:rsidRDefault="00B17342" w:rsidP="0062257B">
      <w:pPr>
        <w:rPr>
          <w:rFonts w:eastAsia="Times New Roman" w:cstheme="minorHAnsi"/>
        </w:rPr>
      </w:pPr>
    </w:p>
    <w:p w14:paraId="3A4A27BC" w14:textId="77777777" w:rsidR="00B17342" w:rsidRPr="00B17342" w:rsidRDefault="00B17342" w:rsidP="00B17342">
      <w:pPr>
        <w:pStyle w:val="NormalWeb"/>
        <w:shd w:val="clear" w:color="auto" w:fill="FEFEFE"/>
        <w:spacing w:before="0" w:beforeAutospacing="0"/>
        <w:rPr>
          <w:rFonts w:asciiTheme="minorHAnsi" w:hAnsiTheme="minorHAnsi" w:cstheme="minorHAnsi"/>
          <w:color w:val="000000"/>
        </w:rPr>
      </w:pPr>
      <w:r w:rsidRPr="00B17342">
        <w:rPr>
          <w:rFonts w:asciiTheme="minorHAnsi" w:hAnsiTheme="minorHAnsi" w:cstheme="minorHAnsi"/>
          <w:color w:val="000000"/>
        </w:rPr>
        <w:t>If we don’t map out the touchpoints a person will have with our learning solutions, </w:t>
      </w:r>
      <w:r w:rsidRPr="00B17342">
        <w:rPr>
          <w:rStyle w:val="Strong"/>
          <w:rFonts w:asciiTheme="minorHAnsi" w:hAnsiTheme="minorHAnsi" w:cstheme="minorHAnsi"/>
          <w:color w:val="000000"/>
        </w:rPr>
        <w:t xml:space="preserve">we won’t have a robust picture of their experience and how all the pieces </w:t>
      </w:r>
      <w:proofErr w:type="gramStart"/>
      <w:r w:rsidRPr="00B17342">
        <w:rPr>
          <w:rStyle w:val="Strong"/>
          <w:rFonts w:asciiTheme="minorHAnsi" w:hAnsiTheme="minorHAnsi" w:cstheme="minorHAnsi"/>
          <w:color w:val="000000"/>
        </w:rPr>
        <w:t>connect together</w:t>
      </w:r>
      <w:proofErr w:type="gramEnd"/>
      <w:r w:rsidRPr="00B17342">
        <w:rPr>
          <w:rStyle w:val="Strong"/>
          <w:rFonts w:asciiTheme="minorHAnsi" w:hAnsiTheme="minorHAnsi" w:cstheme="minorHAnsi"/>
          <w:color w:val="000000"/>
        </w:rPr>
        <w:t xml:space="preserve"> for a holistic approach</w:t>
      </w:r>
      <w:r w:rsidRPr="00B17342">
        <w:rPr>
          <w:rFonts w:asciiTheme="minorHAnsi" w:hAnsiTheme="minorHAnsi" w:cstheme="minorHAnsi"/>
          <w:color w:val="000000"/>
        </w:rPr>
        <w:t>.</w:t>
      </w:r>
    </w:p>
    <w:p w14:paraId="49E33961" w14:textId="77777777" w:rsidR="00B17342" w:rsidRPr="00B17342" w:rsidRDefault="00B17342" w:rsidP="00B17342">
      <w:pPr>
        <w:pStyle w:val="NormalWeb"/>
        <w:shd w:val="clear" w:color="auto" w:fill="FEFEFE"/>
        <w:spacing w:before="0" w:beforeAutospacing="0"/>
        <w:rPr>
          <w:rFonts w:asciiTheme="minorHAnsi" w:hAnsiTheme="minorHAnsi" w:cstheme="minorHAnsi"/>
          <w:color w:val="000000"/>
        </w:rPr>
      </w:pPr>
      <w:r w:rsidRPr="00B17342">
        <w:rPr>
          <w:rFonts w:asciiTheme="minorHAnsi" w:hAnsiTheme="minorHAnsi" w:cstheme="minorHAnsi"/>
          <w:color w:val="000000"/>
        </w:rPr>
        <w:t xml:space="preserve">Imagine, for example, that you are designing a new learner's </w:t>
      </w:r>
      <w:proofErr w:type="gramStart"/>
      <w:r w:rsidRPr="00B17342">
        <w:rPr>
          <w:rFonts w:asciiTheme="minorHAnsi" w:hAnsiTheme="minorHAnsi" w:cstheme="minorHAnsi"/>
          <w:color w:val="000000"/>
        </w:rPr>
        <w:t>first class</w:t>
      </w:r>
      <w:proofErr w:type="gramEnd"/>
      <w:r w:rsidRPr="00B17342">
        <w:rPr>
          <w:rFonts w:asciiTheme="minorHAnsi" w:hAnsiTheme="minorHAnsi" w:cstheme="minorHAnsi"/>
          <w:color w:val="000000"/>
        </w:rPr>
        <w:t xml:space="preserve"> experience, but neglect to include information like the location for your virtual class, how you'll be testing them this term, or an introduction to the course in general!</w:t>
      </w:r>
    </w:p>
    <w:p w14:paraId="2D1D0F2A" w14:textId="77777777" w:rsidR="00B17342" w:rsidRPr="00B17342" w:rsidRDefault="00B17342" w:rsidP="00B17342">
      <w:pPr>
        <w:pStyle w:val="NormalWeb"/>
        <w:shd w:val="clear" w:color="auto" w:fill="FEFEFE"/>
        <w:spacing w:before="0" w:beforeAutospacing="0"/>
        <w:rPr>
          <w:rFonts w:asciiTheme="minorHAnsi" w:hAnsiTheme="minorHAnsi" w:cstheme="minorHAnsi"/>
          <w:color w:val="000000"/>
        </w:rPr>
      </w:pPr>
      <w:r w:rsidRPr="00B17342">
        <w:rPr>
          <w:rStyle w:val="Strong"/>
          <w:rFonts w:asciiTheme="minorHAnsi" w:hAnsiTheme="minorHAnsi" w:cstheme="minorHAnsi"/>
          <w:color w:val="000000"/>
        </w:rPr>
        <w:t>Touchpoints help you see where points of friction may exist </w:t>
      </w:r>
      <w:r w:rsidRPr="00B17342">
        <w:rPr>
          <w:rFonts w:asciiTheme="minorHAnsi" w:hAnsiTheme="minorHAnsi" w:cstheme="minorHAnsi"/>
          <w:color w:val="000000"/>
        </w:rPr>
        <w:t>and </w:t>
      </w:r>
      <w:r w:rsidRPr="00B17342">
        <w:rPr>
          <w:rStyle w:val="Strong"/>
          <w:rFonts w:asciiTheme="minorHAnsi" w:hAnsiTheme="minorHAnsi" w:cstheme="minorHAnsi"/>
          <w:color w:val="000000"/>
        </w:rPr>
        <w:t>where participants might experience a dip in emotions</w:t>
      </w:r>
      <w:r w:rsidRPr="00B17342">
        <w:rPr>
          <w:rFonts w:asciiTheme="minorHAnsi" w:hAnsiTheme="minorHAnsi" w:cstheme="minorHAnsi"/>
          <w:color w:val="000000"/>
        </w:rPr>
        <w:t> or tend to </w:t>
      </w:r>
      <w:r w:rsidRPr="00B17342">
        <w:rPr>
          <w:rStyle w:val="Strong"/>
          <w:rFonts w:asciiTheme="minorHAnsi" w:hAnsiTheme="minorHAnsi" w:cstheme="minorHAnsi"/>
          <w:color w:val="000000"/>
        </w:rPr>
        <w:t>disengage</w:t>
      </w:r>
      <w:r w:rsidRPr="00B17342">
        <w:rPr>
          <w:rFonts w:asciiTheme="minorHAnsi" w:hAnsiTheme="minorHAnsi" w:cstheme="minorHAnsi"/>
          <w:color w:val="000000"/>
        </w:rPr>
        <w:t>. Mapping out touchpoints also allows you to ensure that you are working with the learner's brain, not against it! </w:t>
      </w:r>
    </w:p>
    <w:p w14:paraId="5927A5D7" w14:textId="77777777" w:rsidR="00B17342" w:rsidRPr="0062257B" w:rsidRDefault="00B17342" w:rsidP="0075037C">
      <w:pPr>
        <w:shd w:val="clear" w:color="auto" w:fill="FFFFFF"/>
        <w:spacing w:before="100" w:beforeAutospacing="1" w:after="100" w:afterAutospacing="1"/>
        <w:rPr>
          <w:rFonts w:cstheme="minorHAnsi"/>
        </w:rPr>
      </w:pPr>
    </w:p>
    <w:sectPr w:rsidR="00B17342" w:rsidRPr="0062257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2EEA" w14:textId="77777777" w:rsidR="00854E98" w:rsidRDefault="00854E98" w:rsidP="000E5CBE">
      <w:r>
        <w:separator/>
      </w:r>
    </w:p>
  </w:endnote>
  <w:endnote w:type="continuationSeparator" w:id="0">
    <w:p w14:paraId="4645578A" w14:textId="77777777" w:rsidR="00854E98" w:rsidRDefault="00854E98" w:rsidP="000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926C" w14:textId="77777777" w:rsidR="00854E98" w:rsidRDefault="00854E98" w:rsidP="000E5CBE">
      <w:r>
        <w:separator/>
      </w:r>
    </w:p>
  </w:footnote>
  <w:footnote w:type="continuationSeparator" w:id="0">
    <w:p w14:paraId="3B481429" w14:textId="77777777" w:rsidR="00854E98" w:rsidRDefault="00854E98" w:rsidP="000E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FE62" w14:textId="0997AD44" w:rsidR="000E5CBE" w:rsidRDefault="000E5CBE">
    <w:pPr>
      <w:pStyle w:val="Header"/>
    </w:pPr>
    <w:r w:rsidRPr="000E5CBE">
      <w:drawing>
        <wp:anchor distT="0" distB="0" distL="114300" distR="114300" simplePos="0" relativeHeight="251660288" behindDoc="1" locked="0" layoutInCell="1" allowOverlap="1" wp14:anchorId="2A8F1E08" wp14:editId="7CD9EE98">
          <wp:simplePos x="0" y="0"/>
          <wp:positionH relativeFrom="column">
            <wp:posOffset>-512445</wp:posOffset>
          </wp:positionH>
          <wp:positionV relativeFrom="paragraph">
            <wp:posOffset>-203835</wp:posOffset>
          </wp:positionV>
          <wp:extent cx="1657350" cy="448310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5CBE">
      <w:drawing>
        <wp:anchor distT="0" distB="0" distL="114300" distR="114300" simplePos="0" relativeHeight="251659264" behindDoc="1" locked="0" layoutInCell="1" allowOverlap="1" wp14:anchorId="48AB8EA3" wp14:editId="12C076AA">
          <wp:simplePos x="0" y="0"/>
          <wp:positionH relativeFrom="column">
            <wp:posOffset>5326761</wp:posOffset>
          </wp:positionH>
          <wp:positionV relativeFrom="paragraph">
            <wp:posOffset>-355727</wp:posOffset>
          </wp:positionV>
          <wp:extent cx="1266825" cy="702413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98"/>
    <w:rsid w:val="000C5B2C"/>
    <w:rsid w:val="000E5CBE"/>
    <w:rsid w:val="0062257B"/>
    <w:rsid w:val="006C235E"/>
    <w:rsid w:val="00705498"/>
    <w:rsid w:val="0075037C"/>
    <w:rsid w:val="00854E98"/>
    <w:rsid w:val="00871382"/>
    <w:rsid w:val="008857DE"/>
    <w:rsid w:val="00B17342"/>
    <w:rsid w:val="00E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976CA"/>
  <w15:chartTrackingRefBased/>
  <w15:docId w15:val="{4866E54D-BB8E-8B43-AB65-93A82F9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3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54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73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E5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BE"/>
  </w:style>
  <w:style w:type="paragraph" w:styleId="Footer">
    <w:name w:val="footer"/>
    <w:basedOn w:val="Normal"/>
    <w:link w:val="FooterChar"/>
    <w:uiPriority w:val="99"/>
    <w:unhideWhenUsed/>
    <w:rsid w:val="000E5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Ghilic, Irina</dc:creator>
  <cp:keywords/>
  <dc:description/>
  <cp:lastModifiedBy>Ghilic, Irina</cp:lastModifiedBy>
  <cp:revision>4</cp:revision>
  <dcterms:created xsi:type="dcterms:W3CDTF">2022-02-24T22:47:00Z</dcterms:created>
  <dcterms:modified xsi:type="dcterms:W3CDTF">2022-02-28T19:08:00Z</dcterms:modified>
</cp:coreProperties>
</file>