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48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Liste de vérification : répondre à une demande d'accommodement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Identifiez votre personne de contact au sein du bureau d'accessibilité des étudiants pour une consultation, au besoin.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Comprenez que vous devrez peut-être adapter votre plan de cours afin de répondre à la demande.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essential academic requirements of the course.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Développer des façons de répondre à la demande d'accommodement en collaboration avec le bureau d'accessibilité étudiant et l'étudiant, au besoin. Avec chaque solution, considérez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92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Préserve-t-il la dignité de l'individu ? Est-ce que cela isole ou exclut indirectement l'individu de participer à la classe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92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Continue-t-il d'inclure l'élève dans la classe et lui permet-il de contribuer et de participer équitablement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la solution ultime prend du temps à être fournie, avez-vous une solution intermédiaire pour gérer le besoin d'accommodement?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Avez-vous des questions ou des préoccupations concernant la mise en œuvre d'accommodement, comme indiqué sur le plan ? Si oui, communiquez avec le bureau de l'accessibilité aux étudiants ou discutez-en avec votre doyen (tout en respectant la confidentialité).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Avez-vous documenté vos réponses à la demande d'accommodement?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Connaissez-vous le processus et les politiques d'accommodement de votre établissement 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72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2519"/>
    <w:pPr>
      <w:spacing w:after="120"/>
    </w:pPr>
  </w:style>
  <w:style w:type="paragraph" w:styleId="Heading1">
    <w:name w:val="heading 1"/>
    <w:basedOn w:val="Normal"/>
    <w:link w:val="Heading1Char"/>
    <w:uiPriority w:val="9"/>
    <w:qFormat w:val="1"/>
    <w:rsid w:val="00AE660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E6603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AE66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053F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005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A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A185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A1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A185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A185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6QkZNqvUDwLTHvITOocqGw+W+g==">AMUW2mVp3o3BZAlKC02Hl2W+38IMpOQScWSuNJVAkZkoxdV1KYaF3t5Tw7M1HbrnJiZap3hUE+6NcMZO8WuYQMstly0OIqhMkEqAK6ot0nQhyNCeyuScrAs=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2021-12-09T20:21:00Z</dcterms:created>
  <dc:creator>Chris Tang</dc:creator>
</cp:coreProperties>
</file>