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FEA69" w14:textId="5DFEA5F1" w:rsidR="3C2798B7" w:rsidRDefault="3C2798B7" w:rsidP="006A43AB">
      <w:pPr>
        <w:rPr>
          <w:rFonts w:ascii="IBM Plex Sans Regular" w:eastAsia="IBM Plex Sans Regular" w:hAnsi="IBM Plex Sans Regular"/>
        </w:rPr>
      </w:pPr>
    </w:p>
    <w:p w14:paraId="7B2A20F7" w14:textId="2E2131D9" w:rsidR="56BA2D92" w:rsidRDefault="0859A3E9" w:rsidP="58E8839E">
      <w:pPr>
        <w:contextualSpacing/>
        <w:rPr>
          <w:rFonts w:asciiTheme="majorHAnsi" w:eastAsiaTheme="majorEastAsia" w:hAnsiTheme="majorHAnsi" w:cstheme="majorBidi"/>
          <w:noProof/>
          <w:sz w:val="20"/>
          <w:szCs w:val="20"/>
        </w:rPr>
      </w:pPr>
      <w:r w:rsidRPr="58E8839E"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  <w:t xml:space="preserve">Project </w:t>
      </w:r>
      <w:r w:rsidR="40A49176" w:rsidRPr="58E8839E"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  <w:t>and task tracker</w:t>
      </w:r>
      <w:r w:rsidR="0EEE2FB0" w:rsidRPr="58E8839E"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  <w:t xml:space="preserve"> template</w:t>
      </w:r>
    </w:p>
    <w:p w14:paraId="30183C44" w14:textId="2F1B6E11" w:rsidR="56BA2D92" w:rsidRDefault="56BA2D92" w:rsidP="58E8839E">
      <w:pPr>
        <w:contextualSpacing/>
        <w:rPr>
          <w:rFonts w:asciiTheme="majorHAnsi" w:eastAsiaTheme="majorEastAsia" w:hAnsiTheme="majorHAnsi" w:cstheme="majorBidi"/>
          <w:noProof/>
          <w:sz w:val="20"/>
          <w:szCs w:val="20"/>
        </w:rPr>
      </w:pPr>
      <w:r w:rsidRPr="58E8839E">
        <w:rPr>
          <w:rFonts w:asciiTheme="majorHAnsi" w:eastAsiaTheme="majorEastAsia" w:hAnsiTheme="majorHAnsi" w:cstheme="majorBidi"/>
          <w:noProof/>
          <w:sz w:val="20"/>
          <w:szCs w:val="20"/>
        </w:rPr>
        <w:t>Estimated time: 2 minutes</w:t>
      </w:r>
    </w:p>
    <w:p w14:paraId="336B3423" w14:textId="5823F41B" w:rsidR="58E8839E" w:rsidRDefault="58E8839E" w:rsidP="58E8839E">
      <w:pPr>
        <w:rPr>
          <w:rFonts w:asciiTheme="majorHAnsi" w:eastAsiaTheme="majorEastAsia" w:hAnsiTheme="majorHAnsi" w:cstheme="majorBidi"/>
          <w:b/>
          <w:bCs/>
          <w:noProof/>
        </w:rPr>
      </w:pPr>
    </w:p>
    <w:p w14:paraId="5AAECD8F" w14:textId="23F477F4" w:rsidR="455AAFA5" w:rsidRPr="002E3243" w:rsidRDefault="455AAFA5" w:rsidP="3C2798B7">
      <w:pPr>
        <w:rPr>
          <w:rFonts w:asciiTheme="majorHAnsi" w:eastAsiaTheme="majorEastAsia" w:hAnsiTheme="majorHAnsi" w:cstheme="majorBidi"/>
          <w:b/>
          <w:bCs/>
          <w:noProof/>
          <w:sz w:val="24"/>
          <w:szCs w:val="24"/>
        </w:rPr>
      </w:pPr>
      <w:r w:rsidRPr="002E3243">
        <w:rPr>
          <w:rFonts w:asciiTheme="majorHAnsi" w:eastAsiaTheme="majorEastAsia" w:hAnsiTheme="majorHAnsi" w:cstheme="majorBidi"/>
          <w:b/>
          <w:bCs/>
          <w:noProof/>
          <w:sz w:val="24"/>
          <w:szCs w:val="24"/>
        </w:rPr>
        <w:t>Learning outcomes</w:t>
      </w:r>
    </w:p>
    <w:p w14:paraId="691385C2" w14:textId="40B57BC1" w:rsidR="455AAFA5" w:rsidRDefault="455AAFA5" w:rsidP="3C2798B7">
      <w:pPr>
        <w:rPr>
          <w:rFonts w:asciiTheme="majorHAnsi" w:eastAsiaTheme="majorEastAsia" w:hAnsiTheme="majorHAnsi" w:cstheme="majorBidi"/>
          <w:noProof/>
        </w:rPr>
      </w:pPr>
      <w:r w:rsidRPr="3C2798B7">
        <w:rPr>
          <w:rFonts w:asciiTheme="majorHAnsi" w:eastAsiaTheme="majorEastAsia" w:hAnsiTheme="majorHAnsi" w:cstheme="majorBidi"/>
          <w:noProof/>
        </w:rPr>
        <w:t>After you complete this activity, you will be able to:</w:t>
      </w:r>
    </w:p>
    <w:p w14:paraId="5AE57E5F" w14:textId="774D3D84" w:rsidR="1A70EA8C" w:rsidRDefault="1A70EA8C" w:rsidP="58E8839E">
      <w:pPr>
        <w:pStyle w:val="ListParagraph"/>
        <w:numPr>
          <w:ilvl w:val="0"/>
          <w:numId w:val="1"/>
        </w:numPr>
        <w:rPr>
          <w:rFonts w:asciiTheme="majorHAnsi" w:eastAsiaTheme="majorEastAsia" w:hAnsiTheme="majorHAnsi" w:cstheme="majorBidi"/>
          <w:noProof/>
          <w:szCs w:val="22"/>
        </w:rPr>
      </w:pPr>
      <w:r w:rsidRPr="58E8839E">
        <w:rPr>
          <w:rFonts w:asciiTheme="majorHAnsi" w:eastAsiaTheme="majorEastAsia" w:hAnsiTheme="majorHAnsi" w:cstheme="majorBidi"/>
          <w:noProof/>
          <w:color w:val="000000" w:themeColor="text1"/>
          <w:szCs w:val="22"/>
        </w:rPr>
        <w:t xml:space="preserve">List main tasks/ deliverables, subtasks and </w:t>
      </w:r>
      <w:r w:rsidR="613167D8" w:rsidRPr="58E8839E">
        <w:rPr>
          <w:rFonts w:asciiTheme="majorHAnsi" w:eastAsiaTheme="majorEastAsia" w:hAnsiTheme="majorHAnsi" w:cstheme="majorBidi"/>
          <w:noProof/>
          <w:color w:val="000000" w:themeColor="text1"/>
          <w:szCs w:val="22"/>
        </w:rPr>
        <w:t xml:space="preserve">correspdonging </w:t>
      </w:r>
      <w:r w:rsidRPr="58E8839E">
        <w:rPr>
          <w:rFonts w:asciiTheme="majorHAnsi" w:eastAsiaTheme="majorEastAsia" w:hAnsiTheme="majorHAnsi" w:cstheme="majorBidi"/>
          <w:noProof/>
          <w:color w:val="000000" w:themeColor="text1"/>
          <w:szCs w:val="22"/>
        </w:rPr>
        <w:t>timelines for a team based assignment</w:t>
      </w:r>
    </w:p>
    <w:p w14:paraId="00863FE6" w14:textId="19E8412A" w:rsidR="4083DA71" w:rsidRDefault="4083DA71" w:rsidP="58E8839E">
      <w:pPr>
        <w:pStyle w:val="ListParagraph"/>
        <w:numPr>
          <w:ilvl w:val="0"/>
          <w:numId w:val="1"/>
        </w:numPr>
        <w:rPr>
          <w:rFonts w:asciiTheme="majorHAnsi" w:eastAsiaTheme="majorEastAsia" w:hAnsiTheme="majorHAnsi" w:cstheme="majorBidi"/>
          <w:noProof/>
          <w:szCs w:val="22"/>
        </w:rPr>
      </w:pPr>
      <w:r w:rsidRPr="58E8839E">
        <w:rPr>
          <w:rFonts w:asciiTheme="majorHAnsi" w:eastAsiaTheme="majorEastAsia" w:hAnsiTheme="majorHAnsi" w:cstheme="majorBidi"/>
          <w:noProof/>
          <w:color w:val="000000" w:themeColor="text1"/>
          <w:szCs w:val="22"/>
        </w:rPr>
        <w:t>Track the status of your tasks and subtasks</w:t>
      </w:r>
    </w:p>
    <w:p w14:paraId="3B9E8893" w14:textId="37A4B842" w:rsidR="0DC70D55" w:rsidRDefault="0DC70D55" w:rsidP="3C2798B7">
      <w:pPr>
        <w:pStyle w:val="NoSpacing"/>
        <w:rPr>
          <w:rFonts w:asciiTheme="majorHAnsi" w:eastAsiaTheme="majorEastAsia" w:hAnsiTheme="majorHAnsi" w:cstheme="majorBidi"/>
          <w:bCs/>
          <w:noProof/>
          <w:color w:val="000000" w:themeColor="text1"/>
          <w:sz w:val="22"/>
          <w:szCs w:val="22"/>
        </w:rPr>
      </w:pPr>
    </w:p>
    <w:p w14:paraId="143DDF71" w14:textId="3D5AFA77" w:rsidR="001E1A8D" w:rsidRPr="003E0762" w:rsidRDefault="2ED57D4D" w:rsidP="3C2798B7">
      <w:pPr>
        <w:pStyle w:val="NoSpacing"/>
        <w:rPr>
          <w:rStyle w:val="IntenseEmphasis"/>
          <w:rFonts w:asciiTheme="majorHAnsi" w:eastAsiaTheme="majorEastAsia" w:hAnsiTheme="majorHAnsi" w:cstheme="majorBidi"/>
          <w:b w:val="0"/>
          <w:color w:val="auto"/>
        </w:rPr>
      </w:pPr>
      <w:r w:rsidRPr="3C2798B7">
        <w:rPr>
          <w:rStyle w:val="IntenseEmphasis"/>
          <w:rFonts w:asciiTheme="majorHAnsi" w:eastAsiaTheme="majorEastAsia" w:hAnsiTheme="majorHAnsi" w:cstheme="majorBidi"/>
          <w:color w:val="auto"/>
        </w:rPr>
        <w:t>Instructions:</w:t>
      </w:r>
      <w:r w:rsidR="780A94F6" w:rsidRPr="3C2798B7">
        <w:rPr>
          <w:rStyle w:val="IntenseEmphasis"/>
          <w:rFonts w:asciiTheme="majorHAnsi" w:eastAsiaTheme="majorEastAsia" w:hAnsiTheme="majorHAnsi" w:cstheme="majorBidi"/>
          <w:color w:val="auto"/>
        </w:rPr>
        <w:t xml:space="preserve"> </w:t>
      </w:r>
      <w:r w:rsidR="780A94F6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>After completing your team charter,</w:t>
      </w:r>
      <w:r w:rsidRPr="3C2798B7">
        <w:rPr>
          <w:rStyle w:val="IntenseEmphasis"/>
          <w:rFonts w:asciiTheme="majorHAnsi" w:eastAsiaTheme="majorEastAsia" w:hAnsiTheme="majorHAnsi" w:cstheme="majorBidi"/>
          <w:color w:val="auto"/>
        </w:rPr>
        <w:t xml:space="preserve"> </w:t>
      </w:r>
      <w:r w:rsidR="0B71BA49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>us</w:t>
      </w:r>
      <w:r w:rsidR="00FD696B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>e this template</w:t>
      </w:r>
      <w:r w:rsidR="43B00916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, in a format what works for your team (ex. In an excel sheet, Google docs) to list and track all tasks. </w:t>
      </w:r>
      <w:r w:rsidR="2595AF91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You should update and </w:t>
      </w:r>
      <w:proofErr w:type="gramStart"/>
      <w:r w:rsidR="2595AF91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>refer back</w:t>
      </w:r>
      <w:proofErr w:type="gramEnd"/>
      <w:r w:rsidR="2595AF91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 to this template on an ongoing basis. </w:t>
      </w:r>
    </w:p>
    <w:p w14:paraId="7DD7F12C" w14:textId="1E0281B5" w:rsidR="001E1A8D" w:rsidRPr="003E0762" w:rsidRDefault="001E1A8D" w:rsidP="3C2798B7">
      <w:pPr>
        <w:pStyle w:val="NoSpacing"/>
        <w:rPr>
          <w:rStyle w:val="IntenseEmphasis"/>
          <w:rFonts w:asciiTheme="majorHAnsi" w:eastAsiaTheme="majorEastAsia" w:hAnsiTheme="majorHAnsi" w:cstheme="majorBidi"/>
          <w:bCs/>
          <w:color w:val="000000" w:themeColor="text1"/>
        </w:rPr>
      </w:pPr>
    </w:p>
    <w:p w14:paraId="207AA1D2" w14:textId="32A3EF3F" w:rsidR="001E1A8D" w:rsidRPr="003E0762" w:rsidRDefault="43B00916" w:rsidP="3C2798B7">
      <w:pPr>
        <w:pStyle w:val="NoSpacing"/>
        <w:rPr>
          <w:rStyle w:val="IntenseEmphasis"/>
          <w:rFonts w:asciiTheme="majorHAnsi" w:eastAsiaTheme="majorEastAsia" w:hAnsiTheme="majorHAnsi" w:cstheme="majorBidi"/>
          <w:b w:val="0"/>
          <w:color w:val="auto"/>
        </w:rPr>
      </w:pPr>
      <w:r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>You can use this template in</w:t>
      </w:r>
      <w:r w:rsidR="00FD696B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 tandem with the</w:t>
      </w:r>
      <w:r w:rsidR="001E1A8D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 </w:t>
      </w:r>
      <w:hyperlink r:id="rId11">
        <w:r w:rsidR="001E1A8D" w:rsidRPr="3C2798B7">
          <w:rPr>
            <w:rStyle w:val="Hyperlink"/>
            <w:rFonts w:asciiTheme="majorHAnsi" w:eastAsiaTheme="majorEastAsia" w:hAnsiTheme="majorHAnsi" w:cstheme="majorBidi"/>
            <w:b w:val="0"/>
            <w:color w:val="0070C0"/>
          </w:rPr>
          <w:t>Task</w:t>
        </w:r>
        <w:r w:rsidR="00FD696B" w:rsidRPr="3C2798B7">
          <w:rPr>
            <w:rStyle w:val="Hyperlink"/>
            <w:rFonts w:asciiTheme="majorHAnsi" w:eastAsiaTheme="majorEastAsia" w:hAnsiTheme="majorHAnsi" w:cstheme="majorBidi"/>
            <w:b w:val="0"/>
            <w:color w:val="0070C0"/>
          </w:rPr>
          <w:t>s</w:t>
        </w:r>
        <w:r w:rsidR="001E1A8D" w:rsidRPr="3C2798B7">
          <w:rPr>
            <w:rStyle w:val="Hyperlink"/>
            <w:rFonts w:asciiTheme="majorHAnsi" w:eastAsiaTheme="majorEastAsia" w:hAnsiTheme="majorHAnsi" w:cstheme="majorBidi"/>
            <w:b w:val="0"/>
            <w:color w:val="0070C0"/>
          </w:rPr>
          <w:t xml:space="preserve"> Planning Tool </w:t>
        </w:r>
        <w:r w:rsidR="00FD696B" w:rsidRPr="3C2798B7">
          <w:rPr>
            <w:rStyle w:val="Hyperlink"/>
            <w:rFonts w:asciiTheme="majorHAnsi" w:eastAsiaTheme="majorEastAsia" w:hAnsiTheme="majorHAnsi" w:cstheme="majorBidi"/>
            <w:b w:val="0"/>
            <w:color w:val="0070C0"/>
          </w:rPr>
          <w:t>Sampl</w:t>
        </w:r>
        <w:r w:rsidR="001E1A8D" w:rsidRPr="3C2798B7">
          <w:rPr>
            <w:rStyle w:val="Hyperlink"/>
            <w:rFonts w:asciiTheme="majorHAnsi" w:eastAsiaTheme="majorEastAsia" w:hAnsiTheme="majorHAnsi" w:cstheme="majorBidi"/>
            <w:b w:val="0"/>
            <w:color w:val="0070C0"/>
          </w:rPr>
          <w:t>e</w:t>
        </w:r>
      </w:hyperlink>
      <w:r w:rsidR="001E1A8D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 </w:t>
      </w:r>
      <w:r w:rsidR="00FD696B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which </w:t>
      </w:r>
      <w:r w:rsidR="001E1A8D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>is filled in</w:t>
      </w:r>
      <w:r w:rsidR="00FD696B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 with useful examples</w:t>
      </w:r>
      <w:r w:rsidR="001E1A8D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 to represent a snapshot in time for a </w:t>
      </w:r>
      <w:r w:rsidR="3A8D75EE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 xml:space="preserve">sample </w:t>
      </w:r>
      <w:r w:rsidR="001E1A8D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>group project</w:t>
      </w:r>
      <w:r w:rsidR="14975AE1" w:rsidRPr="3C2798B7">
        <w:rPr>
          <w:rStyle w:val="IntenseEmphasis"/>
          <w:rFonts w:asciiTheme="majorHAnsi" w:eastAsiaTheme="majorEastAsia" w:hAnsiTheme="majorHAnsi" w:cstheme="majorBidi"/>
          <w:b w:val="0"/>
          <w:color w:val="auto"/>
        </w:rPr>
        <w:t>.</w:t>
      </w:r>
    </w:p>
    <w:p w14:paraId="67187B36" w14:textId="624F5636" w:rsidR="444AD314" w:rsidRDefault="444AD314" w:rsidP="3C2798B7">
      <w:pPr>
        <w:pStyle w:val="NoSpacing"/>
        <w:rPr>
          <w:rStyle w:val="IntenseEmphasis"/>
          <w:rFonts w:asciiTheme="majorHAnsi" w:eastAsiaTheme="majorEastAsia" w:hAnsiTheme="majorHAnsi" w:cstheme="majorBidi"/>
          <w:bCs/>
          <w:color w:val="000000" w:themeColor="text1"/>
        </w:rPr>
      </w:pPr>
    </w:p>
    <w:p w14:paraId="5A77EDA5" w14:textId="48114601" w:rsidR="444AD314" w:rsidRDefault="444AD314" w:rsidP="3C2798B7">
      <w:pPr>
        <w:pStyle w:val="NoSpacing"/>
        <w:rPr>
          <w:rStyle w:val="IntenseEmphasis"/>
          <w:rFonts w:asciiTheme="majorHAnsi" w:eastAsiaTheme="majorEastAsia" w:hAnsiTheme="majorHAnsi" w:cstheme="majorBidi"/>
          <w:bCs/>
          <w:color w:val="000000" w:themeColor="text1"/>
        </w:rPr>
      </w:pPr>
    </w:p>
    <w:p w14:paraId="1A4E2AB7" w14:textId="77777777" w:rsidR="001341A0" w:rsidRDefault="001341A0" w:rsidP="3C2798B7">
      <w:pPr>
        <w:pStyle w:val="NoSpacing"/>
        <w:jc w:val="center"/>
        <w:rPr>
          <w:rFonts w:asciiTheme="majorHAnsi" w:eastAsiaTheme="majorEastAsia" w:hAnsiTheme="majorHAnsi" w:cstheme="majorBidi"/>
          <w:bCs/>
          <w:noProof/>
          <w:sz w:val="32"/>
          <w:szCs w:val="32"/>
        </w:rPr>
      </w:pPr>
    </w:p>
    <w:p w14:paraId="5EE97C06" w14:textId="77777777" w:rsidR="00291D2D" w:rsidRDefault="00291D2D">
      <w:pPr>
        <w:spacing w:after="0" w:line="240" w:lineRule="auto"/>
        <w:rPr>
          <w:rFonts w:asciiTheme="majorHAnsi" w:eastAsiaTheme="majorEastAsia" w:hAnsiTheme="majorHAnsi" w:cstheme="majorBidi"/>
          <w:bCs/>
          <w:noProof/>
          <w:sz w:val="32"/>
          <w:szCs w:val="32"/>
        </w:rPr>
        <w:sectPr w:rsidR="00291D2D" w:rsidSect="00291D2D">
          <w:footerReference w:type="default" r:id="rId12"/>
          <w:headerReference w:type="first" r:id="rId13"/>
          <w:pgSz w:w="12240" w:h="15840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2F135D50" w14:textId="12A19476" w:rsidR="001E1A8D" w:rsidRPr="003E0762" w:rsidRDefault="08BB84AC" w:rsidP="3C2798B7">
      <w:pPr>
        <w:pStyle w:val="NoSpacing"/>
        <w:jc w:val="center"/>
        <w:rPr>
          <w:rFonts w:asciiTheme="majorHAnsi" w:eastAsiaTheme="majorEastAsia" w:hAnsiTheme="majorHAnsi" w:cstheme="majorBidi"/>
          <w:bCs/>
          <w:noProof/>
          <w:color w:val="000000" w:themeColor="text1"/>
          <w:sz w:val="32"/>
          <w:szCs w:val="32"/>
        </w:rPr>
      </w:pPr>
      <w:r w:rsidRPr="3C2798B7">
        <w:rPr>
          <w:rFonts w:asciiTheme="majorHAnsi" w:eastAsiaTheme="majorEastAsia" w:hAnsiTheme="majorHAnsi" w:cstheme="majorBidi"/>
          <w:bCs/>
          <w:noProof/>
          <w:sz w:val="32"/>
          <w:szCs w:val="32"/>
        </w:rPr>
        <w:lastRenderedPageBreak/>
        <w:t>Project and task tracker templat</w:t>
      </w:r>
      <w:r w:rsidR="3C25218F" w:rsidRPr="3C2798B7">
        <w:rPr>
          <w:rFonts w:asciiTheme="majorHAnsi" w:eastAsiaTheme="majorEastAsia" w:hAnsiTheme="majorHAnsi" w:cstheme="majorBidi"/>
          <w:bCs/>
          <w:noProof/>
          <w:sz w:val="32"/>
          <w:szCs w:val="32"/>
        </w:rPr>
        <w:t>e</w:t>
      </w:r>
    </w:p>
    <w:p w14:paraId="08B86A35" w14:textId="77777777" w:rsidR="001341A0" w:rsidRDefault="001341A0" w:rsidP="3C2798B7">
      <w:pPr>
        <w:pStyle w:val="NoSpacing"/>
        <w:rPr>
          <w:rFonts w:asciiTheme="majorHAnsi" w:eastAsiaTheme="majorEastAsia" w:hAnsiTheme="majorHAnsi" w:cstheme="majorBidi"/>
          <w:bCs/>
          <w:color w:val="000000" w:themeColor="text1"/>
        </w:rPr>
      </w:pPr>
    </w:p>
    <w:p w14:paraId="7DEE2EB9" w14:textId="5D2C54A7" w:rsidR="08BB84AC" w:rsidRDefault="08BB84AC" w:rsidP="3C2798B7">
      <w:pPr>
        <w:pStyle w:val="NoSpacing"/>
        <w:rPr>
          <w:rFonts w:asciiTheme="majorHAnsi" w:eastAsiaTheme="majorEastAsia" w:hAnsiTheme="majorHAnsi" w:cstheme="majorBidi"/>
          <w:bCs/>
          <w:color w:val="000000" w:themeColor="text1"/>
        </w:rPr>
      </w:pPr>
      <w:r w:rsidRPr="3C2798B7">
        <w:rPr>
          <w:rFonts w:asciiTheme="majorHAnsi" w:eastAsiaTheme="majorEastAsia" w:hAnsiTheme="majorHAnsi" w:cstheme="majorBidi"/>
          <w:bCs/>
          <w:color w:val="000000" w:themeColor="text1"/>
        </w:rPr>
        <w:t>Course:</w:t>
      </w:r>
    </w:p>
    <w:p w14:paraId="19639409" w14:textId="0E413EAF" w:rsidR="08BB84AC" w:rsidRDefault="08BB84AC" w:rsidP="3C2798B7">
      <w:pPr>
        <w:pStyle w:val="NoSpacing"/>
        <w:rPr>
          <w:rFonts w:asciiTheme="majorHAnsi" w:eastAsiaTheme="majorEastAsia" w:hAnsiTheme="majorHAnsi" w:cstheme="majorBidi"/>
          <w:bCs/>
          <w:color w:val="000000" w:themeColor="text1"/>
        </w:rPr>
      </w:pPr>
      <w:r w:rsidRPr="3C2798B7">
        <w:rPr>
          <w:rFonts w:asciiTheme="majorHAnsi" w:eastAsiaTheme="majorEastAsia" w:hAnsiTheme="majorHAnsi" w:cstheme="majorBidi"/>
          <w:bCs/>
          <w:color w:val="000000" w:themeColor="text1"/>
        </w:rPr>
        <w:t>Assignment:</w:t>
      </w:r>
    </w:p>
    <w:p w14:paraId="79AD2FE7" w14:textId="467A97B8" w:rsidR="4321B786" w:rsidRDefault="4321B786" w:rsidP="3C2798B7">
      <w:pPr>
        <w:pStyle w:val="NoSpacing"/>
        <w:rPr>
          <w:rFonts w:asciiTheme="majorHAnsi" w:eastAsiaTheme="majorEastAsia" w:hAnsiTheme="majorHAnsi" w:cstheme="majorBidi"/>
          <w:bCs/>
          <w:color w:val="000000" w:themeColor="text1"/>
        </w:rPr>
      </w:pPr>
      <w:r w:rsidRPr="3C2798B7">
        <w:rPr>
          <w:rFonts w:asciiTheme="majorHAnsi" w:eastAsiaTheme="majorEastAsia" w:hAnsiTheme="majorHAnsi" w:cstheme="majorBidi"/>
          <w:bCs/>
          <w:color w:val="000000" w:themeColor="text1"/>
        </w:rPr>
        <w:t>Assignment due date:</w:t>
      </w:r>
    </w:p>
    <w:p w14:paraId="58492893" w14:textId="4B25CB60" w:rsidR="0DC70D55" w:rsidRDefault="0DC70D55" w:rsidP="3C2798B7">
      <w:pPr>
        <w:pStyle w:val="NoSpacing"/>
        <w:rPr>
          <w:rFonts w:asciiTheme="majorHAnsi" w:eastAsiaTheme="majorEastAsia" w:hAnsiTheme="majorHAnsi" w:cstheme="majorBidi"/>
          <w:bCs/>
          <w:color w:val="000000" w:themeColor="text1"/>
        </w:rPr>
      </w:pPr>
    </w:p>
    <w:tbl>
      <w:tblPr>
        <w:tblStyle w:val="TableGrid"/>
        <w:tblW w:w="13098" w:type="dxa"/>
        <w:tblLook w:val="04A0" w:firstRow="1" w:lastRow="0" w:firstColumn="1" w:lastColumn="0" w:noHBand="0" w:noVBand="1"/>
      </w:tblPr>
      <w:tblGrid>
        <w:gridCol w:w="2730"/>
        <w:gridCol w:w="2227"/>
        <w:gridCol w:w="1302"/>
        <w:gridCol w:w="1850"/>
        <w:gridCol w:w="2520"/>
        <w:gridCol w:w="2469"/>
      </w:tblGrid>
      <w:tr w:rsidR="00887885" w14:paraId="567B27E5" w14:textId="77777777" w:rsidTr="3C2798B7">
        <w:tc>
          <w:tcPr>
            <w:tcW w:w="2730" w:type="dxa"/>
          </w:tcPr>
          <w:p w14:paraId="1A67EEAE" w14:textId="57132FF6" w:rsidR="00887885" w:rsidRPr="00514A20" w:rsidRDefault="605254C9" w:rsidP="3C2798B7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3C2798B7">
              <w:rPr>
                <w:rFonts w:asciiTheme="majorHAnsi" w:eastAsiaTheme="majorEastAsia" w:hAnsiTheme="majorHAnsi" w:cstheme="majorBidi"/>
              </w:rPr>
              <w:t>Main Task/Deliverable</w:t>
            </w:r>
          </w:p>
        </w:tc>
        <w:tc>
          <w:tcPr>
            <w:tcW w:w="2227" w:type="dxa"/>
          </w:tcPr>
          <w:p w14:paraId="4158A477" w14:textId="16DC964A" w:rsidR="00887885" w:rsidRPr="00514A20" w:rsidRDefault="605254C9" w:rsidP="3C2798B7">
            <w:pPr>
              <w:pStyle w:val="NoSpacing"/>
              <w:rPr>
                <w:rStyle w:val="SubtleEmphasis"/>
                <w:rFonts w:asciiTheme="majorHAnsi" w:eastAsiaTheme="majorEastAsia" w:hAnsiTheme="majorHAnsi" w:cstheme="majorBidi"/>
                <w:sz w:val="24"/>
              </w:rPr>
            </w:pPr>
            <w:r w:rsidRPr="3C2798B7">
              <w:rPr>
                <w:rFonts w:asciiTheme="majorHAnsi" w:eastAsiaTheme="majorEastAsia" w:hAnsiTheme="majorHAnsi" w:cstheme="majorBidi"/>
              </w:rPr>
              <w:t>Sub-Tasks</w:t>
            </w:r>
          </w:p>
        </w:tc>
        <w:tc>
          <w:tcPr>
            <w:tcW w:w="1302" w:type="dxa"/>
          </w:tcPr>
          <w:p w14:paraId="00AA36DC" w14:textId="4640ED12" w:rsidR="00887885" w:rsidRPr="00514A20" w:rsidRDefault="605254C9" w:rsidP="3C2798B7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3C2798B7">
              <w:rPr>
                <w:rFonts w:asciiTheme="majorHAnsi" w:eastAsiaTheme="majorEastAsia" w:hAnsiTheme="majorHAnsi" w:cstheme="majorBidi"/>
              </w:rPr>
              <w:t>Target start and end date</w:t>
            </w:r>
          </w:p>
          <w:p w14:paraId="1D07504B" w14:textId="77777777" w:rsidR="00887885" w:rsidRPr="00514A20" w:rsidRDefault="00887885" w:rsidP="3C2798B7">
            <w:pPr>
              <w:pStyle w:val="NoSpacing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850" w:type="dxa"/>
          </w:tcPr>
          <w:p w14:paraId="3CA013D5" w14:textId="27D505FE" w:rsidR="00887885" w:rsidRPr="00514A20" w:rsidRDefault="605254C9" w:rsidP="3C2798B7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3C2798B7">
              <w:rPr>
                <w:rFonts w:asciiTheme="majorHAnsi" w:eastAsiaTheme="majorEastAsia" w:hAnsiTheme="majorHAnsi" w:cstheme="majorBidi"/>
              </w:rPr>
              <w:t>Group Members Responsible</w:t>
            </w:r>
          </w:p>
        </w:tc>
        <w:tc>
          <w:tcPr>
            <w:tcW w:w="2520" w:type="dxa"/>
          </w:tcPr>
          <w:p w14:paraId="64259566" w14:textId="047F9B6A" w:rsidR="00887885" w:rsidRPr="00514A20" w:rsidRDefault="605254C9" w:rsidP="3C2798B7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3C2798B7">
              <w:rPr>
                <w:rFonts w:asciiTheme="majorHAnsi" w:eastAsiaTheme="majorEastAsia" w:hAnsiTheme="majorHAnsi" w:cstheme="majorBidi"/>
              </w:rPr>
              <w:t>Status</w:t>
            </w:r>
            <w:r w:rsidR="00887885">
              <w:br/>
            </w:r>
            <w:r w:rsidRPr="3C2798B7">
              <w:rPr>
                <w:rFonts w:asciiTheme="majorHAnsi" w:eastAsiaTheme="majorEastAsia" w:hAnsiTheme="majorHAnsi" w:cstheme="majorBidi"/>
                <w:b w:val="0"/>
              </w:rPr>
              <w:t>(indicate not started, in progress, or completed)</w:t>
            </w:r>
          </w:p>
        </w:tc>
        <w:tc>
          <w:tcPr>
            <w:tcW w:w="2469" w:type="dxa"/>
          </w:tcPr>
          <w:p w14:paraId="10E16970" w14:textId="7A833B5E" w:rsidR="00887885" w:rsidRPr="00514A20" w:rsidRDefault="605254C9" w:rsidP="3C2798B7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3C2798B7">
              <w:rPr>
                <w:rFonts w:asciiTheme="majorHAnsi" w:eastAsiaTheme="majorEastAsia" w:hAnsiTheme="majorHAnsi" w:cstheme="majorBidi"/>
              </w:rPr>
              <w:t>Documentation &amp; Resources</w:t>
            </w:r>
          </w:p>
        </w:tc>
      </w:tr>
      <w:tr w:rsidR="003A636E" w14:paraId="2360B2B8" w14:textId="77777777" w:rsidTr="3C2798B7">
        <w:tc>
          <w:tcPr>
            <w:tcW w:w="2730" w:type="dxa"/>
          </w:tcPr>
          <w:p w14:paraId="4714C182" w14:textId="763E3BAF" w:rsidR="003A636E" w:rsidRDefault="003A636E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227" w:type="dxa"/>
          </w:tcPr>
          <w:p w14:paraId="37AE002A" w14:textId="77777777" w:rsidR="003A636E" w:rsidRDefault="003A636E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  <w:p w14:paraId="025074D8" w14:textId="5B89271A" w:rsidR="00FD696B" w:rsidRPr="00757781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1302" w:type="dxa"/>
          </w:tcPr>
          <w:p w14:paraId="639F2310" w14:textId="77777777" w:rsidR="003A636E" w:rsidRPr="00757781" w:rsidRDefault="003A636E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1850" w:type="dxa"/>
          </w:tcPr>
          <w:p w14:paraId="6B10F72D" w14:textId="17827518" w:rsidR="003A636E" w:rsidRPr="00757781" w:rsidRDefault="003A636E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520" w:type="dxa"/>
          </w:tcPr>
          <w:p w14:paraId="04E76C71" w14:textId="77777777" w:rsidR="003A636E" w:rsidRPr="00757781" w:rsidRDefault="003A636E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469" w:type="dxa"/>
          </w:tcPr>
          <w:p w14:paraId="3D37DE87" w14:textId="77777777" w:rsidR="003A636E" w:rsidRPr="00757781" w:rsidRDefault="003A636E" w:rsidP="3C2798B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</w:tr>
      <w:tr w:rsidR="00FD696B" w14:paraId="0167D8E3" w14:textId="77777777" w:rsidTr="3C2798B7">
        <w:tc>
          <w:tcPr>
            <w:tcW w:w="2730" w:type="dxa"/>
          </w:tcPr>
          <w:p w14:paraId="6EB445AD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227" w:type="dxa"/>
          </w:tcPr>
          <w:p w14:paraId="75212D43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  <w:p w14:paraId="14E202C6" w14:textId="29491E6E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1302" w:type="dxa"/>
          </w:tcPr>
          <w:p w14:paraId="3D912266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1850" w:type="dxa"/>
          </w:tcPr>
          <w:p w14:paraId="03E16CF0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520" w:type="dxa"/>
          </w:tcPr>
          <w:p w14:paraId="7A1CEA68" w14:textId="77777777" w:rsidR="00FD696B" w:rsidRPr="00757781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469" w:type="dxa"/>
          </w:tcPr>
          <w:p w14:paraId="425992F7" w14:textId="77777777" w:rsidR="00FD696B" w:rsidRPr="00757781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</w:tr>
      <w:tr w:rsidR="00FD696B" w14:paraId="08E17979" w14:textId="77777777" w:rsidTr="3C2798B7">
        <w:tc>
          <w:tcPr>
            <w:tcW w:w="2730" w:type="dxa"/>
          </w:tcPr>
          <w:p w14:paraId="72B9B05D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227" w:type="dxa"/>
          </w:tcPr>
          <w:p w14:paraId="63A99B0A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  <w:p w14:paraId="58AFC337" w14:textId="14D2523D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1302" w:type="dxa"/>
          </w:tcPr>
          <w:p w14:paraId="69E0F051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1850" w:type="dxa"/>
          </w:tcPr>
          <w:p w14:paraId="75703D5F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520" w:type="dxa"/>
          </w:tcPr>
          <w:p w14:paraId="6DEF5F91" w14:textId="77777777" w:rsidR="00FD696B" w:rsidRPr="00757781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469" w:type="dxa"/>
          </w:tcPr>
          <w:p w14:paraId="133239D6" w14:textId="77777777" w:rsidR="00FD696B" w:rsidRPr="00757781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</w:tr>
      <w:tr w:rsidR="00FD696B" w14:paraId="52FBD873" w14:textId="77777777" w:rsidTr="3C2798B7">
        <w:tc>
          <w:tcPr>
            <w:tcW w:w="2730" w:type="dxa"/>
          </w:tcPr>
          <w:p w14:paraId="4E89BAC5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227" w:type="dxa"/>
          </w:tcPr>
          <w:p w14:paraId="31C2667A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  <w:p w14:paraId="14CEE7AB" w14:textId="7CADC744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1302" w:type="dxa"/>
          </w:tcPr>
          <w:p w14:paraId="609A4544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1850" w:type="dxa"/>
          </w:tcPr>
          <w:p w14:paraId="196019BF" w14:textId="77777777" w:rsidR="00FD696B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520" w:type="dxa"/>
          </w:tcPr>
          <w:p w14:paraId="16C87846" w14:textId="77777777" w:rsidR="00FD696B" w:rsidRPr="00757781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  <w:tc>
          <w:tcPr>
            <w:tcW w:w="2469" w:type="dxa"/>
          </w:tcPr>
          <w:p w14:paraId="23BADEA3" w14:textId="77777777" w:rsidR="00FD696B" w:rsidRPr="00757781" w:rsidRDefault="00FD696B" w:rsidP="3C2798B7">
            <w:pPr>
              <w:pStyle w:val="NoSpacing"/>
              <w:rPr>
                <w:rFonts w:asciiTheme="majorHAnsi" w:eastAsiaTheme="majorEastAsia" w:hAnsiTheme="majorHAnsi" w:cstheme="majorBidi"/>
                <w:b w:val="0"/>
                <w:sz w:val="18"/>
                <w:szCs w:val="18"/>
              </w:rPr>
            </w:pPr>
          </w:p>
        </w:tc>
      </w:tr>
    </w:tbl>
    <w:p w14:paraId="16EB1B4E" w14:textId="27307C95" w:rsidR="0DC70D55" w:rsidRDefault="00291D2D" w:rsidP="3C2798B7">
      <w:pPr>
        <w:spacing w:after="0" w:line="240" w:lineRule="auto"/>
        <w:rPr>
          <w:rFonts w:asciiTheme="majorHAnsi" w:eastAsiaTheme="majorEastAsia" w:hAnsiTheme="majorHAnsi" w:cstheme="majorBidi"/>
          <w:color w:val="000000" w:themeColor="text1"/>
          <w:lang w:val="en-US"/>
        </w:rPr>
      </w:pPr>
      <w:r>
        <w:rPr>
          <w:rFonts w:asciiTheme="majorHAnsi" w:eastAsiaTheme="majorEastAsia" w:hAnsiTheme="majorHAnsi" w:cstheme="majorBidi"/>
          <w:color w:val="000000" w:themeColor="text1"/>
          <w:lang w:val="en-US"/>
        </w:rPr>
        <w:br/>
      </w:r>
    </w:p>
    <w:p w14:paraId="60DD89E7" w14:textId="0492F033" w:rsidR="56BA2D92" w:rsidRDefault="56BA2D92" w:rsidP="56BA2D92">
      <w:pPr>
        <w:rPr>
          <w:rFonts w:ascii="Calibri" w:eastAsia="Calibri" w:hAnsi="Calibri" w:cs="Calibri"/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2D984B26" wp14:editId="3A748276">
            <wp:extent cx="1028700" cy="361950"/>
            <wp:effectExtent l="0" t="0" r="0" b="0"/>
            <wp:docPr id="432942765" name="Picture 43294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00B8B" w14:textId="2511F148" w:rsidR="444AD314" w:rsidRPr="002E3243" w:rsidRDefault="006A43AB" w:rsidP="002E3243">
      <w:pPr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</w:pPr>
      <w:r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 xml:space="preserve">Adapted from </w:t>
      </w:r>
      <w:r w:rsidR="00584E75" w:rsidRPr="00584E75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>Student Guide to Group Work,</w:t>
      </w:r>
      <w:r w:rsidR="00584E75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 xml:space="preserve"> </w:t>
      </w:r>
      <w:r w:rsidR="00584E75" w:rsidRPr="00584E75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>Learning Commons at York University</w:t>
      </w:r>
      <w:r w:rsidR="00584E75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 xml:space="preserve"> (2020) </w:t>
      </w:r>
      <w:r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 xml:space="preserve">by </w:t>
      </w:r>
      <w:r w:rsidR="56BA2D92" w:rsidRPr="56BA2D92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 xml:space="preserve">Pedagogy that Aids Transition </w:t>
      </w:r>
      <w:r w:rsidR="00027425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>for</w:t>
      </w:r>
      <w:r w:rsidR="56BA2D92" w:rsidRPr="56BA2D92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 xml:space="preserve"> Higher-Ed Students by </w:t>
      </w:r>
      <w:r w:rsidR="56BA2D92" w:rsidRPr="56BA2D92">
        <w:rPr>
          <w:rFonts w:ascii="IBM Plex Sans" w:eastAsia="IBM Plex Sans" w:hAnsi="IBM Plex Sans" w:cs="IBM Plex Sans"/>
          <w:b/>
          <w:bCs/>
          <w:color w:val="000000" w:themeColor="text1"/>
          <w:sz w:val="18"/>
          <w:szCs w:val="18"/>
          <w:lang w:val="en-US"/>
        </w:rPr>
        <w:t xml:space="preserve">PATHS, York University </w:t>
      </w:r>
      <w:r w:rsidR="56BA2D92" w:rsidRPr="56BA2D92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 xml:space="preserve">is licensed under a </w:t>
      </w:r>
      <w:hyperlink r:id="rId15">
        <w:r w:rsidR="56BA2D92" w:rsidRPr="56BA2D92">
          <w:rPr>
            <w:rStyle w:val="Hyperlink"/>
            <w:rFonts w:ascii="IBM Plex Sans" w:eastAsia="IBM Plex Sans" w:hAnsi="IBM Plex Sans" w:cs="IBM Plex Sans"/>
            <w:sz w:val="18"/>
            <w:szCs w:val="18"/>
            <w:lang w:val="en-US"/>
          </w:rPr>
          <w:t>Creative Commons Attribution-NonCommercial-ShareAlike 4.0 International License</w:t>
        </w:r>
      </w:hyperlink>
      <w:r w:rsidR="56BA2D92" w:rsidRPr="56BA2D92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 xml:space="preserve">. If you reuse this work, please attribute </w:t>
      </w:r>
      <w:r w:rsidR="56BA2D92" w:rsidRPr="56BA2D92">
        <w:rPr>
          <w:rFonts w:ascii="IBM Plex Sans" w:eastAsia="IBM Plex Sans" w:hAnsi="IBM Plex Sans" w:cs="IBM Plex Sans"/>
          <w:b/>
          <w:bCs/>
          <w:color w:val="000000" w:themeColor="text1"/>
          <w:sz w:val="18"/>
          <w:szCs w:val="18"/>
          <w:lang w:val="en-US"/>
        </w:rPr>
        <w:t>PATHS, York University</w:t>
      </w:r>
      <w:r w:rsidR="56BA2D92" w:rsidRPr="56BA2D92">
        <w:rPr>
          <w:rFonts w:ascii="IBM Plex Sans" w:eastAsia="IBM Plex Sans" w:hAnsi="IBM Plex Sans" w:cs="IBM Plex Sans"/>
          <w:color w:val="000000" w:themeColor="text1"/>
          <w:sz w:val="18"/>
          <w:szCs w:val="18"/>
          <w:lang w:val="en-US"/>
        </w:rPr>
        <w:t xml:space="preserve"> and include a link to </w:t>
      </w:r>
      <w:hyperlink r:id="rId16">
        <w:r w:rsidR="56BA2D92" w:rsidRPr="56BA2D92">
          <w:rPr>
            <w:rStyle w:val="Hyperlink"/>
            <w:rFonts w:ascii="IBM Plex Sans" w:eastAsia="IBM Plex Sans" w:hAnsi="IBM Plex Sans" w:cs="IBM Plex Sans"/>
            <w:sz w:val="18"/>
            <w:szCs w:val="18"/>
            <w:lang w:val="en-US"/>
          </w:rPr>
          <w:t>https://www.yorku.ca/health/project/pat/</w:t>
        </w:r>
      </w:hyperlink>
    </w:p>
    <w:sectPr w:rsidR="444AD314" w:rsidRPr="002E3243" w:rsidSect="00291D2D">
      <w:pgSz w:w="15840" w:h="12240" w:orient="landscape"/>
      <w:pgMar w:top="1418" w:right="1440" w:bottom="1361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7507F" w14:textId="77777777" w:rsidR="003E095E" w:rsidRDefault="003E095E" w:rsidP="003B1067">
      <w:r>
        <w:separator/>
      </w:r>
    </w:p>
  </w:endnote>
  <w:endnote w:type="continuationSeparator" w:id="0">
    <w:p w14:paraId="09A684BD" w14:textId="77777777" w:rsidR="003E095E" w:rsidRDefault="003E095E" w:rsidP="003B1067">
      <w:r>
        <w:continuationSeparator/>
      </w:r>
    </w:p>
  </w:endnote>
  <w:endnote w:type="continuationNotice" w:id="1">
    <w:p w14:paraId="11E061EE" w14:textId="77777777" w:rsidR="003E095E" w:rsidRDefault="003E09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altName w:val="IBM Plex Sans"/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1" w:fontKey="{B263BC0E-B85F-49C2-AE3C-91A7A5BEA6D1}"/>
    <w:embedBold r:id="rId2" w:fontKey="{15513E8B-ACB8-438C-9F69-2FC2C7F5B32B}"/>
    <w:embedItalic r:id="rId3" w:fontKey="{4D0F9145-0F1A-4C98-AB14-403CE7701AF9}"/>
    <w:embedBoldItalic r:id="rId4" w:fontKey="{0C026850-6691-40BF-ACA5-055CBFEC3B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ans Regular">
    <w:altName w:val="IBM Plex Sans"/>
    <w:panose1 w:val="00000000000000000000"/>
    <w:charset w:val="00"/>
    <w:family w:val="swiss"/>
    <w:notTrueType/>
    <w:pitch w:val="variable"/>
    <w:sig w:usb0="A00002EF" w:usb1="5000207B" w:usb2="00000000" w:usb3="00000000" w:csb0="0000019F" w:csb1="00000000"/>
  </w:font>
  <w:font w:name="IBM Plex Sans Medium">
    <w:panose1 w:val="020B0603050203000203"/>
    <w:charset w:val="00"/>
    <w:family w:val="swiss"/>
    <w:pitch w:val="variable"/>
    <w:sig w:usb0="A00002EF" w:usb1="5000207B" w:usb2="00000000" w:usb3="00000000" w:csb0="0000019F" w:csb1="00000000"/>
    <w:embedRegular r:id="rId5" w:fontKey="{C9850FFA-AEDE-47F0-BEB9-7E24275EE957}"/>
  </w:font>
  <w:font w:name="IBM Plex Serif SemiBold">
    <w:panose1 w:val="02060703050406000203"/>
    <w:charset w:val="00"/>
    <w:family w:val="roman"/>
    <w:pitch w:val="variable"/>
    <w:sig w:usb0="A000026F" w:usb1="5000203B" w:usb2="00000000" w:usb3="00000000" w:csb0="00000197" w:csb1="00000000"/>
    <w:embedBold r:id="rId6" w:fontKey="{7852C76A-D3CA-4547-A4CD-A39FCDFE5983}"/>
  </w:font>
  <w:font w:name="IBM Plex Sans SemiBold">
    <w:panose1 w:val="020B0703050203000203"/>
    <w:charset w:val="00"/>
    <w:family w:val="swiss"/>
    <w:pitch w:val="variable"/>
    <w:sig w:usb0="A00002EF" w:usb1="5000207B" w:usb2="00000000" w:usb3="00000000" w:csb0="0000019F" w:csb1="00000000"/>
    <w:embedBold r:id="rId7" w:fontKey="{FE516FF1-F9C7-4C49-88A2-C96FA87C9C77}"/>
  </w:font>
  <w:font w:name="IBM Plex Sans ExtraLight">
    <w:panose1 w:val="020B0303050203000203"/>
    <w:charset w:val="00"/>
    <w:family w:val="swiss"/>
    <w:pitch w:val="variable"/>
    <w:sig w:usb0="A00002EF" w:usb1="5000207B" w:usb2="00000000" w:usb3="00000000" w:csb0="0000019F" w:csb1="00000000"/>
    <w:embedItalic r:id="rId8" w:fontKey="{21D15613-9664-4EEA-ACCF-4071123DAFB0}"/>
  </w:font>
  <w:font w:name="Times New Roman (Body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92744B3A-847C-43CA-A686-ED89654209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B2E54" w14:textId="6758FAAE" w:rsidR="000C0085" w:rsidRDefault="000C0085" w:rsidP="003A636E">
    <w:pPr>
      <w:pStyle w:val="Footer"/>
      <w:tabs>
        <w:tab w:val="clear" w:pos="4680"/>
        <w:tab w:val="clear" w:pos="9360"/>
        <w:tab w:val="left" w:pos="771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F0FB6" w14:textId="77777777" w:rsidR="003E095E" w:rsidRDefault="003E095E" w:rsidP="003B1067">
      <w:r>
        <w:separator/>
      </w:r>
    </w:p>
  </w:footnote>
  <w:footnote w:type="continuationSeparator" w:id="0">
    <w:p w14:paraId="02E2E361" w14:textId="77777777" w:rsidR="003E095E" w:rsidRDefault="003E095E" w:rsidP="003B1067">
      <w:r>
        <w:continuationSeparator/>
      </w:r>
    </w:p>
  </w:footnote>
  <w:footnote w:type="continuationNotice" w:id="1">
    <w:p w14:paraId="21CD03DD" w14:textId="77777777" w:rsidR="003E095E" w:rsidRDefault="003E09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60FFA" w14:textId="2B4A4F4D" w:rsidR="0080141A" w:rsidRPr="00291D2D" w:rsidRDefault="006A43AB" w:rsidP="00291D2D">
    <w:pPr>
      <w:pStyle w:val="Header"/>
      <w:jc w:val="right"/>
    </w:pPr>
    <w:r>
      <w:rPr>
        <w:noProof/>
      </w:rPr>
      <w:drawing>
        <wp:inline distT="0" distB="0" distL="0" distR="0" wp14:anchorId="1ADA42A4" wp14:editId="770A6EFF">
          <wp:extent cx="1452245" cy="600075"/>
          <wp:effectExtent l="0" t="0" r="0" b="9525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970" b="27710"/>
                  <a:stretch/>
                </pic:blipFill>
                <pic:spPr bwMode="auto">
                  <a:xfrm>
                    <a:off x="0" y="0"/>
                    <a:ext cx="1453896" cy="6007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473.25pt;height:609.75pt" o:bullet="t">
        <v:imagedata r:id="rId1" o:title="ForwardArrowBullet"/>
      </v:shape>
    </w:pict>
  </w:numPicBullet>
  <w:numPicBullet w:numPicBulletId="1">
    <w:pict>
      <v:shape id="_x0000_i1155" type="#_x0000_t75" style="width:19.5pt;height:17.25pt" o:bullet="t">
        <v:imagedata r:id="rId2" o:title="Red bullet"/>
      </v:shape>
    </w:pict>
  </w:numPicBullet>
  <w:numPicBullet w:numPicBulletId="2">
    <w:pict>
      <v:shape id="_x0000_i1156" type="#_x0000_t75" style="width:33pt;height:36.75pt" o:bullet="t">
        <v:imagedata r:id="rId3" o:title="Red bullet"/>
      </v:shape>
    </w:pict>
  </w:numPicBullet>
  <w:numPicBullet w:numPicBulletId="3">
    <w:pict>
      <v:shape id="_x0000_i1157" type="#_x0000_t75" style="width:48pt;height:45.75pt" o:bullet="t">
        <v:imagedata r:id="rId4" o:title="york arrow"/>
      </v:shape>
    </w:pict>
  </w:numPicBullet>
  <w:abstractNum w:abstractNumId="0" w15:restartNumberingAfterBreak="0">
    <w:nsid w:val="FFFFFF7C"/>
    <w:multiLevelType w:val="singleLevel"/>
    <w:tmpl w:val="57F833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multilevel"/>
    <w:tmpl w:val="DE1EAF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892A947E"/>
    <w:lvl w:ilvl="0" w:tplc="89609D68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238E63A4">
      <w:numFmt w:val="decimal"/>
      <w:lvlText w:val=""/>
      <w:lvlJc w:val="left"/>
    </w:lvl>
    <w:lvl w:ilvl="2" w:tplc="0FFC90DA">
      <w:numFmt w:val="decimal"/>
      <w:lvlText w:val=""/>
      <w:lvlJc w:val="left"/>
    </w:lvl>
    <w:lvl w:ilvl="3" w:tplc="8EE2ECF6">
      <w:numFmt w:val="decimal"/>
      <w:lvlText w:val=""/>
      <w:lvlJc w:val="left"/>
    </w:lvl>
    <w:lvl w:ilvl="4" w:tplc="28B4D260">
      <w:numFmt w:val="decimal"/>
      <w:lvlText w:val=""/>
      <w:lvlJc w:val="left"/>
    </w:lvl>
    <w:lvl w:ilvl="5" w:tplc="3E42BF7E">
      <w:numFmt w:val="decimal"/>
      <w:lvlText w:val=""/>
      <w:lvlJc w:val="left"/>
    </w:lvl>
    <w:lvl w:ilvl="6" w:tplc="C7BACC98">
      <w:numFmt w:val="decimal"/>
      <w:lvlText w:val=""/>
      <w:lvlJc w:val="left"/>
    </w:lvl>
    <w:lvl w:ilvl="7" w:tplc="61C065AA">
      <w:numFmt w:val="decimal"/>
      <w:lvlText w:val=""/>
      <w:lvlJc w:val="left"/>
    </w:lvl>
    <w:lvl w:ilvl="8" w:tplc="AFA8320E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45B8344A"/>
    <w:lvl w:ilvl="0" w:tplc="18D2B1F8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1CADA18">
      <w:numFmt w:val="decimal"/>
      <w:lvlText w:val=""/>
      <w:lvlJc w:val="left"/>
    </w:lvl>
    <w:lvl w:ilvl="2" w:tplc="4516B18E">
      <w:numFmt w:val="decimal"/>
      <w:lvlText w:val=""/>
      <w:lvlJc w:val="left"/>
    </w:lvl>
    <w:lvl w:ilvl="3" w:tplc="28BAF168">
      <w:numFmt w:val="decimal"/>
      <w:lvlText w:val=""/>
      <w:lvlJc w:val="left"/>
    </w:lvl>
    <w:lvl w:ilvl="4" w:tplc="E2DA5E5C">
      <w:numFmt w:val="decimal"/>
      <w:lvlText w:val=""/>
      <w:lvlJc w:val="left"/>
    </w:lvl>
    <w:lvl w:ilvl="5" w:tplc="6D12C560">
      <w:numFmt w:val="decimal"/>
      <w:lvlText w:val=""/>
      <w:lvlJc w:val="left"/>
    </w:lvl>
    <w:lvl w:ilvl="6" w:tplc="97369434">
      <w:numFmt w:val="decimal"/>
      <w:lvlText w:val=""/>
      <w:lvlJc w:val="left"/>
    </w:lvl>
    <w:lvl w:ilvl="7" w:tplc="17B867B4">
      <w:numFmt w:val="decimal"/>
      <w:lvlText w:val=""/>
      <w:lvlJc w:val="left"/>
    </w:lvl>
    <w:lvl w:ilvl="8" w:tplc="E90E6098">
      <w:numFmt w:val="decimal"/>
      <w:lvlText w:val=""/>
      <w:lvlJc w:val="left"/>
    </w:lvl>
  </w:abstractNum>
  <w:abstractNum w:abstractNumId="4" w15:restartNumberingAfterBreak="0">
    <w:nsid w:val="FFFFFF80"/>
    <w:multiLevelType w:val="multilevel"/>
    <w:tmpl w:val="5D061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FFFFFF81"/>
    <w:multiLevelType w:val="hybridMultilevel"/>
    <w:tmpl w:val="C00C13F2"/>
    <w:lvl w:ilvl="0" w:tplc="363C2982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CC569246">
      <w:numFmt w:val="decimal"/>
      <w:lvlText w:val=""/>
      <w:lvlJc w:val="left"/>
    </w:lvl>
    <w:lvl w:ilvl="2" w:tplc="07B275D6">
      <w:numFmt w:val="decimal"/>
      <w:lvlText w:val=""/>
      <w:lvlJc w:val="left"/>
    </w:lvl>
    <w:lvl w:ilvl="3" w:tplc="F3A0DCA8">
      <w:numFmt w:val="decimal"/>
      <w:lvlText w:val=""/>
      <w:lvlJc w:val="left"/>
    </w:lvl>
    <w:lvl w:ilvl="4" w:tplc="C48E37E0">
      <w:numFmt w:val="decimal"/>
      <w:lvlText w:val=""/>
      <w:lvlJc w:val="left"/>
    </w:lvl>
    <w:lvl w:ilvl="5" w:tplc="E000F63A">
      <w:numFmt w:val="decimal"/>
      <w:lvlText w:val=""/>
      <w:lvlJc w:val="left"/>
    </w:lvl>
    <w:lvl w:ilvl="6" w:tplc="BB3EC0FE">
      <w:numFmt w:val="decimal"/>
      <w:lvlText w:val=""/>
      <w:lvlJc w:val="left"/>
    </w:lvl>
    <w:lvl w:ilvl="7" w:tplc="581CC2B0">
      <w:numFmt w:val="decimal"/>
      <w:lvlText w:val=""/>
      <w:lvlJc w:val="left"/>
    </w:lvl>
    <w:lvl w:ilvl="8" w:tplc="7C46246A">
      <w:numFmt w:val="decimal"/>
      <w:lvlText w:val=""/>
      <w:lvlJc w:val="left"/>
    </w:lvl>
  </w:abstractNum>
  <w:abstractNum w:abstractNumId="6" w15:restartNumberingAfterBreak="0">
    <w:nsid w:val="FFFFFF82"/>
    <w:multiLevelType w:val="multilevel"/>
    <w:tmpl w:val="6FEC22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FFFFFF83"/>
    <w:multiLevelType w:val="hybridMultilevel"/>
    <w:tmpl w:val="1CB49DA6"/>
    <w:lvl w:ilvl="0" w:tplc="F1366B36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654A28BA">
      <w:numFmt w:val="decimal"/>
      <w:lvlText w:val=""/>
      <w:lvlJc w:val="left"/>
    </w:lvl>
    <w:lvl w:ilvl="2" w:tplc="D4D8EB22">
      <w:numFmt w:val="decimal"/>
      <w:lvlText w:val=""/>
      <w:lvlJc w:val="left"/>
    </w:lvl>
    <w:lvl w:ilvl="3" w:tplc="229073CE">
      <w:numFmt w:val="decimal"/>
      <w:lvlText w:val=""/>
      <w:lvlJc w:val="left"/>
    </w:lvl>
    <w:lvl w:ilvl="4" w:tplc="0E5EA85C">
      <w:numFmt w:val="decimal"/>
      <w:lvlText w:val=""/>
      <w:lvlJc w:val="left"/>
    </w:lvl>
    <w:lvl w:ilvl="5" w:tplc="6FEC2E5C">
      <w:numFmt w:val="decimal"/>
      <w:lvlText w:val=""/>
      <w:lvlJc w:val="left"/>
    </w:lvl>
    <w:lvl w:ilvl="6" w:tplc="FAD41EF2">
      <w:numFmt w:val="decimal"/>
      <w:lvlText w:val=""/>
      <w:lvlJc w:val="left"/>
    </w:lvl>
    <w:lvl w:ilvl="7" w:tplc="8D7AF224">
      <w:numFmt w:val="decimal"/>
      <w:lvlText w:val=""/>
      <w:lvlJc w:val="left"/>
    </w:lvl>
    <w:lvl w:ilvl="8" w:tplc="F6560626">
      <w:numFmt w:val="decimal"/>
      <w:lvlText w:val=""/>
      <w:lvlJc w:val="left"/>
    </w:lvl>
  </w:abstractNum>
  <w:abstractNum w:abstractNumId="8" w15:restartNumberingAfterBreak="0">
    <w:nsid w:val="FFFFFF88"/>
    <w:multiLevelType w:val="hybridMultilevel"/>
    <w:tmpl w:val="5ADE5D86"/>
    <w:lvl w:ilvl="0" w:tplc="3348A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91AFA36">
      <w:numFmt w:val="decimal"/>
      <w:lvlText w:val=""/>
      <w:lvlJc w:val="left"/>
    </w:lvl>
    <w:lvl w:ilvl="2" w:tplc="8E92EBF8">
      <w:numFmt w:val="decimal"/>
      <w:lvlText w:val=""/>
      <w:lvlJc w:val="left"/>
    </w:lvl>
    <w:lvl w:ilvl="3" w:tplc="49743420">
      <w:numFmt w:val="decimal"/>
      <w:lvlText w:val=""/>
      <w:lvlJc w:val="left"/>
    </w:lvl>
    <w:lvl w:ilvl="4" w:tplc="350C613E">
      <w:numFmt w:val="decimal"/>
      <w:lvlText w:val=""/>
      <w:lvlJc w:val="left"/>
    </w:lvl>
    <w:lvl w:ilvl="5" w:tplc="E6DAB780">
      <w:numFmt w:val="decimal"/>
      <w:lvlText w:val=""/>
      <w:lvlJc w:val="left"/>
    </w:lvl>
    <w:lvl w:ilvl="6" w:tplc="42460D06">
      <w:numFmt w:val="decimal"/>
      <w:lvlText w:val=""/>
      <w:lvlJc w:val="left"/>
    </w:lvl>
    <w:lvl w:ilvl="7" w:tplc="E050EB4C">
      <w:numFmt w:val="decimal"/>
      <w:lvlText w:val=""/>
      <w:lvlJc w:val="left"/>
    </w:lvl>
    <w:lvl w:ilvl="8" w:tplc="5A82A35C">
      <w:numFmt w:val="decimal"/>
      <w:lvlText w:val=""/>
      <w:lvlJc w:val="left"/>
    </w:lvl>
  </w:abstractNum>
  <w:abstractNum w:abstractNumId="9" w15:restartNumberingAfterBreak="0">
    <w:nsid w:val="FFFFFF89"/>
    <w:multiLevelType w:val="hybridMultilevel"/>
    <w:tmpl w:val="63726740"/>
    <w:lvl w:ilvl="0" w:tplc="2DB62F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06238DE">
      <w:numFmt w:val="decimal"/>
      <w:lvlText w:val=""/>
      <w:lvlJc w:val="left"/>
    </w:lvl>
    <w:lvl w:ilvl="2" w:tplc="175CA274">
      <w:numFmt w:val="decimal"/>
      <w:lvlText w:val=""/>
      <w:lvlJc w:val="left"/>
    </w:lvl>
    <w:lvl w:ilvl="3" w:tplc="CCAC7F5C">
      <w:numFmt w:val="decimal"/>
      <w:lvlText w:val=""/>
      <w:lvlJc w:val="left"/>
    </w:lvl>
    <w:lvl w:ilvl="4" w:tplc="4B30F1B0">
      <w:numFmt w:val="decimal"/>
      <w:lvlText w:val=""/>
      <w:lvlJc w:val="left"/>
    </w:lvl>
    <w:lvl w:ilvl="5" w:tplc="9578ADF6">
      <w:numFmt w:val="decimal"/>
      <w:lvlText w:val=""/>
      <w:lvlJc w:val="left"/>
    </w:lvl>
    <w:lvl w:ilvl="6" w:tplc="3BA225DA">
      <w:numFmt w:val="decimal"/>
      <w:lvlText w:val=""/>
      <w:lvlJc w:val="left"/>
    </w:lvl>
    <w:lvl w:ilvl="7" w:tplc="72E2E046">
      <w:numFmt w:val="decimal"/>
      <w:lvlText w:val=""/>
      <w:lvlJc w:val="left"/>
    </w:lvl>
    <w:lvl w:ilvl="8" w:tplc="9282FB8C">
      <w:numFmt w:val="decimal"/>
      <w:lvlText w:val=""/>
      <w:lvlJc w:val="left"/>
    </w:lvl>
  </w:abstractNum>
  <w:abstractNum w:abstractNumId="10" w15:restartNumberingAfterBreak="0">
    <w:nsid w:val="00FB576B"/>
    <w:multiLevelType w:val="multilevel"/>
    <w:tmpl w:val="DD9C2C36"/>
    <w:lvl w:ilvl="0">
      <w:start w:val="1"/>
      <w:numFmt w:val="bullet"/>
      <w:lvlText w:val=""/>
      <w:lvlPicBulletId w:val="1"/>
      <w:lvlJc w:val="left"/>
      <w:pPr>
        <w:ind w:left="794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2F35603"/>
    <w:multiLevelType w:val="hybridMultilevel"/>
    <w:tmpl w:val="B5B68974"/>
    <w:lvl w:ilvl="0" w:tplc="8E6C6DF6">
      <w:start w:val="1"/>
      <w:numFmt w:val="bullet"/>
      <w:lvlText w:val=""/>
      <w:lvlPicBulletId w:val="2"/>
      <w:lvlJc w:val="left"/>
      <w:pPr>
        <w:ind w:left="794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034A5191"/>
    <w:multiLevelType w:val="hybridMultilevel"/>
    <w:tmpl w:val="DE308D6C"/>
    <w:lvl w:ilvl="0" w:tplc="04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3F32E10"/>
    <w:multiLevelType w:val="hybridMultilevel"/>
    <w:tmpl w:val="E60C0DCA"/>
    <w:lvl w:ilvl="0" w:tplc="039240E2">
      <w:start w:val="1"/>
      <w:numFmt w:val="bullet"/>
      <w:lvlText w:val=""/>
      <w:lvlJc w:val="left"/>
      <w:pPr>
        <w:ind w:left="794" w:hanging="340"/>
      </w:pPr>
      <w:rPr>
        <w:rFonts w:ascii="Symbol" w:hAnsi="Symbol" w:hint="default"/>
        <w:color w:val="auto"/>
      </w:rPr>
    </w:lvl>
    <w:lvl w:ilvl="1" w:tplc="AD6CB6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C0F14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3941ED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EF1477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ACC43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13C2252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EBB042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EEBF4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7F6233C"/>
    <w:multiLevelType w:val="hybridMultilevel"/>
    <w:tmpl w:val="B5B68974"/>
    <w:lvl w:ilvl="0" w:tplc="3C282D96">
      <w:start w:val="1"/>
      <w:numFmt w:val="bullet"/>
      <w:lvlText w:val=""/>
      <w:lvlPicBulletId w:val="2"/>
      <w:lvlJc w:val="left"/>
      <w:pPr>
        <w:ind w:left="794" w:hanging="340"/>
      </w:pPr>
      <w:rPr>
        <w:rFonts w:ascii="Symbol" w:hAnsi="Symbol" w:hint="default"/>
        <w:color w:val="auto"/>
      </w:rPr>
    </w:lvl>
    <w:lvl w:ilvl="1" w:tplc="353A6B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A022E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676867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C6DC91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0A457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3605554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AA2A9B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3CDA7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0D8C6944"/>
    <w:multiLevelType w:val="hybridMultilevel"/>
    <w:tmpl w:val="6C9ACE6A"/>
    <w:lvl w:ilvl="0" w:tplc="7408EA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6A3D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6A95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26F5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64AA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283F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3A50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6065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FEEC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3F48D2"/>
    <w:multiLevelType w:val="hybridMultilevel"/>
    <w:tmpl w:val="C33EA3D8"/>
    <w:lvl w:ilvl="0" w:tplc="D4D0A762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  <w:color w:val="3673B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DC00114"/>
    <w:multiLevelType w:val="hybridMultilevel"/>
    <w:tmpl w:val="52E20A9A"/>
    <w:lvl w:ilvl="0" w:tplc="C90661C0">
      <w:start w:val="1"/>
      <w:numFmt w:val="bullet"/>
      <w:lvlText w:val=""/>
      <w:lvlPicBulletId w:val="0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1FB1789E"/>
    <w:multiLevelType w:val="hybridMultilevel"/>
    <w:tmpl w:val="E5129FE6"/>
    <w:lvl w:ilvl="0" w:tplc="B6A2FB7C">
      <w:start w:val="1"/>
      <w:numFmt w:val="bullet"/>
      <w:lvlText w:val=""/>
      <w:lvlPicBulletId w:val="0"/>
      <w:lvlJc w:val="left"/>
      <w:pPr>
        <w:ind w:left="567" w:hanging="227"/>
      </w:pPr>
      <w:rPr>
        <w:rFonts w:ascii="Symbol" w:hAnsi="Symbol" w:cs="Symbol" w:hint="default"/>
        <w:color w:val="auto"/>
      </w:rPr>
    </w:lvl>
    <w:lvl w:ilvl="1" w:tplc="6E5AEA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9041A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DF094F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29CC4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3ECB0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9A4F2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F600D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02934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10F075A"/>
    <w:multiLevelType w:val="hybridMultilevel"/>
    <w:tmpl w:val="B9E4D052"/>
    <w:lvl w:ilvl="0" w:tplc="72688938">
      <w:start w:val="1"/>
      <w:numFmt w:val="bullet"/>
      <w:lvlText w:val=""/>
      <w:lvlJc w:val="left"/>
      <w:pPr>
        <w:ind w:left="794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F152B0E"/>
    <w:multiLevelType w:val="hybridMultilevel"/>
    <w:tmpl w:val="3BF0B06E"/>
    <w:lvl w:ilvl="0" w:tplc="006C8BA2">
      <w:start w:val="1"/>
      <w:numFmt w:val="bullet"/>
      <w:pStyle w:val="RoundBullet"/>
      <w:lvlText w:val=""/>
      <w:lvlPicBulletId w:val="2"/>
      <w:lvlJc w:val="left"/>
      <w:pPr>
        <w:ind w:left="1248" w:hanging="340"/>
      </w:pPr>
      <w:rPr>
        <w:rFonts w:ascii="Symbol" w:hAnsi="Symbol" w:hint="default"/>
        <w:color w:val="auto"/>
        <w:sz w:val="12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0993688"/>
    <w:multiLevelType w:val="hybridMultilevel"/>
    <w:tmpl w:val="6DCEF214"/>
    <w:lvl w:ilvl="0" w:tplc="351A6F48">
      <w:start w:val="1"/>
      <w:numFmt w:val="bullet"/>
      <w:lvlText w:val="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 w:tplc="98A460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3C840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57C8030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2DACF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8252B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89947A5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7604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7EB1F4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5585686"/>
    <w:multiLevelType w:val="hybridMultilevel"/>
    <w:tmpl w:val="59FC853C"/>
    <w:lvl w:ilvl="0" w:tplc="D2D024F0">
      <w:start w:val="1"/>
      <w:numFmt w:val="decimal"/>
      <w:lvlText w:val="%1."/>
      <w:lvlJc w:val="left"/>
      <w:pPr>
        <w:ind w:left="720" w:hanging="360"/>
      </w:pPr>
    </w:lvl>
    <w:lvl w:ilvl="1" w:tplc="609E25E8">
      <w:start w:val="1"/>
      <w:numFmt w:val="lowerLetter"/>
      <w:lvlText w:val="%2."/>
      <w:lvlJc w:val="left"/>
      <w:pPr>
        <w:ind w:left="1440" w:hanging="360"/>
      </w:pPr>
    </w:lvl>
    <w:lvl w:ilvl="2" w:tplc="A7701342">
      <w:start w:val="1"/>
      <w:numFmt w:val="lowerRoman"/>
      <w:lvlText w:val="%3."/>
      <w:lvlJc w:val="right"/>
      <w:pPr>
        <w:ind w:left="2160" w:hanging="180"/>
      </w:pPr>
    </w:lvl>
    <w:lvl w:ilvl="3" w:tplc="454CDBEA">
      <w:start w:val="1"/>
      <w:numFmt w:val="decimal"/>
      <w:lvlText w:val="%4."/>
      <w:lvlJc w:val="left"/>
      <w:pPr>
        <w:ind w:left="2880" w:hanging="360"/>
      </w:pPr>
    </w:lvl>
    <w:lvl w:ilvl="4" w:tplc="353A4736">
      <w:start w:val="1"/>
      <w:numFmt w:val="lowerLetter"/>
      <w:lvlText w:val="%5."/>
      <w:lvlJc w:val="left"/>
      <w:pPr>
        <w:ind w:left="3600" w:hanging="360"/>
      </w:pPr>
    </w:lvl>
    <w:lvl w:ilvl="5" w:tplc="55D41DFE">
      <w:start w:val="1"/>
      <w:numFmt w:val="lowerRoman"/>
      <w:lvlText w:val="%6."/>
      <w:lvlJc w:val="right"/>
      <w:pPr>
        <w:ind w:left="4320" w:hanging="180"/>
      </w:pPr>
    </w:lvl>
    <w:lvl w:ilvl="6" w:tplc="1DAA8646">
      <w:start w:val="1"/>
      <w:numFmt w:val="decimal"/>
      <w:lvlText w:val="%7."/>
      <w:lvlJc w:val="left"/>
      <w:pPr>
        <w:ind w:left="5040" w:hanging="360"/>
      </w:pPr>
    </w:lvl>
    <w:lvl w:ilvl="7" w:tplc="B1DE3488">
      <w:start w:val="1"/>
      <w:numFmt w:val="lowerLetter"/>
      <w:lvlText w:val="%8."/>
      <w:lvlJc w:val="left"/>
      <w:pPr>
        <w:ind w:left="5760" w:hanging="360"/>
      </w:pPr>
    </w:lvl>
    <w:lvl w:ilvl="8" w:tplc="BF1411E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B87F86"/>
    <w:multiLevelType w:val="hybridMultilevel"/>
    <w:tmpl w:val="26D4E86C"/>
    <w:lvl w:ilvl="0" w:tplc="04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8EF0FD7"/>
    <w:multiLevelType w:val="hybridMultilevel"/>
    <w:tmpl w:val="9C9EFF22"/>
    <w:lvl w:ilvl="0" w:tplc="7F569754">
      <w:start w:val="1"/>
      <w:numFmt w:val="bullet"/>
      <w:lvlText w:val=""/>
      <w:lvlPicBulletId w:val="0"/>
      <w:lvlJc w:val="left"/>
      <w:pPr>
        <w:ind w:left="737" w:hanging="397"/>
      </w:pPr>
      <w:rPr>
        <w:rFonts w:ascii="Symbol" w:hAnsi="Symbol" w:cs="Symbol" w:hint="default"/>
        <w:color w:val="auto"/>
      </w:rPr>
    </w:lvl>
    <w:lvl w:ilvl="1" w:tplc="10F01E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967AC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2C09FE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81438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B8886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762ABDC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C10B6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B0D33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9D4736A"/>
    <w:multiLevelType w:val="hybridMultilevel"/>
    <w:tmpl w:val="08DC5F80"/>
    <w:lvl w:ilvl="0" w:tplc="1C3EF4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C7B8792A">
      <w:start w:val="1"/>
      <w:numFmt w:val="decimal"/>
      <w:lvlText w:val="%3)"/>
      <w:lvlJc w:val="left"/>
      <w:pPr>
        <w:ind w:left="2340" w:hanging="360"/>
      </w:pPr>
      <w:rPr>
        <w:rFonts w:asciiTheme="majorHAnsi" w:hAnsiTheme="majorHAnsi" w:cs="Arial" w:hint="default"/>
        <w:color w:val="222222"/>
        <w:sz w:val="24"/>
      </w:r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5C2BFC"/>
    <w:multiLevelType w:val="hybridMultilevel"/>
    <w:tmpl w:val="C7F80A72"/>
    <w:lvl w:ilvl="0" w:tplc="2AFA46C8">
      <w:start w:val="1"/>
      <w:numFmt w:val="bullet"/>
      <w:lvlText w:val=""/>
      <w:lvlJc w:val="left"/>
      <w:pPr>
        <w:ind w:left="1418" w:hanging="397"/>
      </w:pPr>
      <w:rPr>
        <w:rFonts w:ascii="Symbol" w:hAnsi="Symbol" w:hint="default"/>
        <w:color w:val="B14FC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E102C"/>
    <w:multiLevelType w:val="hybridMultilevel"/>
    <w:tmpl w:val="58B81BAE"/>
    <w:lvl w:ilvl="0" w:tplc="49964C36">
      <w:start w:val="1"/>
      <w:numFmt w:val="decimal"/>
      <w:lvlText w:val="%1."/>
      <w:lvlJc w:val="left"/>
      <w:pPr>
        <w:ind w:left="720" w:hanging="360"/>
      </w:pPr>
    </w:lvl>
    <w:lvl w:ilvl="1" w:tplc="069CE7CA">
      <w:start w:val="1"/>
      <w:numFmt w:val="lowerLetter"/>
      <w:lvlText w:val="%2."/>
      <w:lvlJc w:val="left"/>
      <w:pPr>
        <w:ind w:left="1440" w:hanging="360"/>
      </w:pPr>
    </w:lvl>
    <w:lvl w:ilvl="2" w:tplc="B0DA203A">
      <w:start w:val="1"/>
      <w:numFmt w:val="lowerRoman"/>
      <w:lvlText w:val="%3."/>
      <w:lvlJc w:val="right"/>
      <w:pPr>
        <w:ind w:left="2160" w:hanging="180"/>
      </w:pPr>
    </w:lvl>
    <w:lvl w:ilvl="3" w:tplc="C4C44F4A">
      <w:start w:val="1"/>
      <w:numFmt w:val="decimal"/>
      <w:lvlText w:val="%4."/>
      <w:lvlJc w:val="left"/>
      <w:pPr>
        <w:ind w:left="2880" w:hanging="360"/>
      </w:pPr>
    </w:lvl>
    <w:lvl w:ilvl="4" w:tplc="37BC86C0">
      <w:start w:val="1"/>
      <w:numFmt w:val="lowerLetter"/>
      <w:lvlText w:val="%5."/>
      <w:lvlJc w:val="left"/>
      <w:pPr>
        <w:ind w:left="3600" w:hanging="360"/>
      </w:pPr>
    </w:lvl>
    <w:lvl w:ilvl="5" w:tplc="D8420ECA">
      <w:start w:val="1"/>
      <w:numFmt w:val="lowerRoman"/>
      <w:lvlText w:val="%6."/>
      <w:lvlJc w:val="right"/>
      <w:pPr>
        <w:ind w:left="4320" w:hanging="180"/>
      </w:pPr>
    </w:lvl>
    <w:lvl w:ilvl="6" w:tplc="CC906A6E">
      <w:start w:val="1"/>
      <w:numFmt w:val="decimal"/>
      <w:lvlText w:val="%7."/>
      <w:lvlJc w:val="left"/>
      <w:pPr>
        <w:ind w:left="5040" w:hanging="360"/>
      </w:pPr>
    </w:lvl>
    <w:lvl w:ilvl="7" w:tplc="6730300C">
      <w:start w:val="1"/>
      <w:numFmt w:val="lowerLetter"/>
      <w:lvlText w:val="%8."/>
      <w:lvlJc w:val="left"/>
      <w:pPr>
        <w:ind w:left="5760" w:hanging="360"/>
      </w:pPr>
    </w:lvl>
    <w:lvl w:ilvl="8" w:tplc="8D00B832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D95548"/>
    <w:multiLevelType w:val="multilevel"/>
    <w:tmpl w:val="567A0F78"/>
    <w:lvl w:ilvl="0">
      <w:start w:val="1"/>
      <w:numFmt w:val="bullet"/>
      <w:lvlText w:val=""/>
      <w:lvlPicBulletId w:val="0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6864D7F"/>
    <w:multiLevelType w:val="hybridMultilevel"/>
    <w:tmpl w:val="77965962"/>
    <w:lvl w:ilvl="0" w:tplc="69E04D7A">
      <w:start w:val="1"/>
      <w:numFmt w:val="bullet"/>
      <w:pStyle w:val="YorkArrow"/>
      <w:lvlText w:val=""/>
      <w:lvlPicBulletId w:val="3"/>
      <w:lvlJc w:val="left"/>
      <w:pPr>
        <w:ind w:left="567" w:hanging="227"/>
      </w:pPr>
      <w:rPr>
        <w:rFonts w:ascii="Symbol" w:hAnsi="Symbol" w:cs="Symbol" w:hint="default"/>
        <w:color w:val="auto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935458B"/>
    <w:multiLevelType w:val="hybridMultilevel"/>
    <w:tmpl w:val="6B0C036E"/>
    <w:lvl w:ilvl="0" w:tplc="04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E5E4115"/>
    <w:multiLevelType w:val="hybridMultilevel"/>
    <w:tmpl w:val="74BA5EB2"/>
    <w:lvl w:ilvl="0" w:tplc="6B7021D4">
      <w:start w:val="1"/>
      <w:numFmt w:val="bullet"/>
      <w:lvlText w:val=""/>
      <w:lvlPicBulletId w:val="0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 w:tplc="470865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2402E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CEF88CA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E3B4FC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240E3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B75852C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26C5B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52A12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5"/>
  </w:num>
  <w:num w:numId="2">
    <w:abstractNumId w:val="27"/>
  </w:num>
  <w:num w:numId="3">
    <w:abstractNumId w:val="22"/>
  </w:num>
  <w:num w:numId="4">
    <w:abstractNumId w:val="25"/>
  </w:num>
  <w:num w:numId="5">
    <w:abstractNumId w:val="26"/>
  </w:num>
  <w:num w:numId="6">
    <w:abstractNumId w:val="17"/>
  </w:num>
  <w:num w:numId="7">
    <w:abstractNumId w:val="28"/>
  </w:num>
  <w:num w:numId="8">
    <w:abstractNumId w:val="19"/>
  </w:num>
  <w:num w:numId="9">
    <w:abstractNumId w:val="21"/>
  </w:num>
  <w:num w:numId="10">
    <w:abstractNumId w:val="23"/>
  </w:num>
  <w:num w:numId="11">
    <w:abstractNumId w:val="16"/>
  </w:num>
  <w:num w:numId="12">
    <w:abstractNumId w:val="12"/>
  </w:num>
  <w:num w:numId="13">
    <w:abstractNumId w:val="30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8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9"/>
  </w:num>
  <w:num w:numId="24">
    <w:abstractNumId w:val="29"/>
  </w:num>
  <w:num w:numId="25">
    <w:abstractNumId w:val="31"/>
  </w:num>
  <w:num w:numId="26">
    <w:abstractNumId w:val="24"/>
  </w:num>
  <w:num w:numId="27">
    <w:abstractNumId w:val="11"/>
  </w:num>
  <w:num w:numId="28">
    <w:abstractNumId w:val="13"/>
  </w:num>
  <w:num w:numId="29">
    <w:abstractNumId w:val="10"/>
  </w:num>
  <w:num w:numId="30">
    <w:abstractNumId w:val="14"/>
  </w:num>
  <w:num w:numId="31">
    <w:abstractNumId w:val="20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41A"/>
    <w:rsid w:val="00012088"/>
    <w:rsid w:val="00027425"/>
    <w:rsid w:val="00040948"/>
    <w:rsid w:val="00083D27"/>
    <w:rsid w:val="000921BC"/>
    <w:rsid w:val="0009374C"/>
    <w:rsid w:val="000C0085"/>
    <w:rsid w:val="001264F5"/>
    <w:rsid w:val="001341A0"/>
    <w:rsid w:val="00195037"/>
    <w:rsid w:val="001E158A"/>
    <w:rsid w:val="001E1A8D"/>
    <w:rsid w:val="00201C46"/>
    <w:rsid w:val="00256E9B"/>
    <w:rsid w:val="00275053"/>
    <w:rsid w:val="00285859"/>
    <w:rsid w:val="00291D2D"/>
    <w:rsid w:val="00295A58"/>
    <w:rsid w:val="002E08F4"/>
    <w:rsid w:val="002E3243"/>
    <w:rsid w:val="00303293"/>
    <w:rsid w:val="0033631F"/>
    <w:rsid w:val="00342E14"/>
    <w:rsid w:val="00390D81"/>
    <w:rsid w:val="003A636E"/>
    <w:rsid w:val="003B1067"/>
    <w:rsid w:val="003E0762"/>
    <w:rsid w:val="003E095E"/>
    <w:rsid w:val="004413F1"/>
    <w:rsid w:val="00480F2B"/>
    <w:rsid w:val="004855CB"/>
    <w:rsid w:val="004A436E"/>
    <w:rsid w:val="00514A20"/>
    <w:rsid w:val="00584E75"/>
    <w:rsid w:val="00591D1F"/>
    <w:rsid w:val="00592D23"/>
    <w:rsid w:val="005A5A7B"/>
    <w:rsid w:val="006015F8"/>
    <w:rsid w:val="006709E6"/>
    <w:rsid w:val="00692FE5"/>
    <w:rsid w:val="006A43AB"/>
    <w:rsid w:val="006C1FFE"/>
    <w:rsid w:val="006E31F4"/>
    <w:rsid w:val="006F17F3"/>
    <w:rsid w:val="006F5EE4"/>
    <w:rsid w:val="0070440F"/>
    <w:rsid w:val="00744334"/>
    <w:rsid w:val="00773159"/>
    <w:rsid w:val="007B3951"/>
    <w:rsid w:val="007D7C58"/>
    <w:rsid w:val="007E2F3F"/>
    <w:rsid w:val="007E5294"/>
    <w:rsid w:val="0080141A"/>
    <w:rsid w:val="008145D8"/>
    <w:rsid w:val="00872F6E"/>
    <w:rsid w:val="00876BE0"/>
    <w:rsid w:val="00887885"/>
    <w:rsid w:val="008C265C"/>
    <w:rsid w:val="008E3255"/>
    <w:rsid w:val="009353FB"/>
    <w:rsid w:val="00943377"/>
    <w:rsid w:val="00971978"/>
    <w:rsid w:val="009940A1"/>
    <w:rsid w:val="009B2D00"/>
    <w:rsid w:val="00A51A24"/>
    <w:rsid w:val="00A63673"/>
    <w:rsid w:val="00AA00B4"/>
    <w:rsid w:val="00AB5B7A"/>
    <w:rsid w:val="00AD7D89"/>
    <w:rsid w:val="00AE5DA0"/>
    <w:rsid w:val="00AF735A"/>
    <w:rsid w:val="00B14C77"/>
    <w:rsid w:val="00B9066C"/>
    <w:rsid w:val="00BB33EE"/>
    <w:rsid w:val="00BB529F"/>
    <w:rsid w:val="00BF3B9D"/>
    <w:rsid w:val="00C06791"/>
    <w:rsid w:val="00C409DD"/>
    <w:rsid w:val="00C76D6D"/>
    <w:rsid w:val="00CD6884"/>
    <w:rsid w:val="00CE17B3"/>
    <w:rsid w:val="00D64E7B"/>
    <w:rsid w:val="00D9281B"/>
    <w:rsid w:val="00DD1A35"/>
    <w:rsid w:val="00DE23A5"/>
    <w:rsid w:val="00EB551D"/>
    <w:rsid w:val="00F05BBC"/>
    <w:rsid w:val="00F23F27"/>
    <w:rsid w:val="00F25671"/>
    <w:rsid w:val="00F7531D"/>
    <w:rsid w:val="00FD1DD4"/>
    <w:rsid w:val="00FD2B6F"/>
    <w:rsid w:val="00FD696B"/>
    <w:rsid w:val="01149BDF"/>
    <w:rsid w:val="01A07443"/>
    <w:rsid w:val="01B65814"/>
    <w:rsid w:val="01BEFD7F"/>
    <w:rsid w:val="061789C7"/>
    <w:rsid w:val="07C2B41B"/>
    <w:rsid w:val="07D16E1D"/>
    <w:rsid w:val="0859A3E9"/>
    <w:rsid w:val="087EEE2C"/>
    <w:rsid w:val="08BB84AC"/>
    <w:rsid w:val="098ADBFD"/>
    <w:rsid w:val="0B71BA49"/>
    <w:rsid w:val="0DC70D55"/>
    <w:rsid w:val="0EEE2FB0"/>
    <w:rsid w:val="0FB7C3FF"/>
    <w:rsid w:val="108A0011"/>
    <w:rsid w:val="14975AE1"/>
    <w:rsid w:val="16F94195"/>
    <w:rsid w:val="189511F6"/>
    <w:rsid w:val="18B709C4"/>
    <w:rsid w:val="1A70EA8C"/>
    <w:rsid w:val="1DB841B7"/>
    <w:rsid w:val="23168ED2"/>
    <w:rsid w:val="2595AF91"/>
    <w:rsid w:val="26AC34AC"/>
    <w:rsid w:val="2C1F47B0"/>
    <w:rsid w:val="2ED57D4D"/>
    <w:rsid w:val="3366FA79"/>
    <w:rsid w:val="3A8D75EE"/>
    <w:rsid w:val="3C25218F"/>
    <w:rsid w:val="3C2798B7"/>
    <w:rsid w:val="3CA4C091"/>
    <w:rsid w:val="3E5D103E"/>
    <w:rsid w:val="4013232A"/>
    <w:rsid w:val="4083DA71"/>
    <w:rsid w:val="40A49176"/>
    <w:rsid w:val="4321B786"/>
    <w:rsid w:val="434AC3EC"/>
    <w:rsid w:val="43B00916"/>
    <w:rsid w:val="444AD314"/>
    <w:rsid w:val="455AAFA5"/>
    <w:rsid w:val="4732D0A0"/>
    <w:rsid w:val="48B6218E"/>
    <w:rsid w:val="4FA83A3C"/>
    <w:rsid w:val="51152246"/>
    <w:rsid w:val="56BA2D92"/>
    <w:rsid w:val="58E8839E"/>
    <w:rsid w:val="59066E60"/>
    <w:rsid w:val="605254C9"/>
    <w:rsid w:val="613167D8"/>
    <w:rsid w:val="65D44E1A"/>
    <w:rsid w:val="66312D93"/>
    <w:rsid w:val="6988147F"/>
    <w:rsid w:val="6DFF1118"/>
    <w:rsid w:val="6E23E2F3"/>
    <w:rsid w:val="6FBFB354"/>
    <w:rsid w:val="72BABEA8"/>
    <w:rsid w:val="7364CC3E"/>
    <w:rsid w:val="74568F09"/>
    <w:rsid w:val="780A9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6AD843"/>
  <w15:chartTrackingRefBased/>
  <w15:docId w15:val="{7BDE966C-FBF5-E14D-9615-09132BF83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BM Plex Sans" w:eastAsiaTheme="minorHAnsi" w:hAnsi="IBM Plex Sans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efault Paragraph Style"/>
    <w:qFormat/>
    <w:rsid w:val="00083D27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3293"/>
    <w:pPr>
      <w:keepNext/>
      <w:keepLines/>
      <w:spacing w:before="240" w:after="0" w:line="240" w:lineRule="auto"/>
      <w:outlineLvl w:val="0"/>
    </w:pPr>
    <w:rPr>
      <w:rFonts w:ascii="IBM Plex Sans Medium" w:eastAsiaTheme="majorEastAsia" w:hAnsi="IBM Plex Sans Medium" w:cstheme="majorBidi"/>
      <w:color w:val="E1344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3293"/>
    <w:pPr>
      <w:keepNext/>
      <w:keepLines/>
      <w:spacing w:before="40" w:after="0" w:line="240" w:lineRule="auto"/>
      <w:outlineLvl w:val="1"/>
    </w:pPr>
    <w:rPr>
      <w:rFonts w:ascii="IBM Plex Sans" w:eastAsiaTheme="majorEastAsia" w:hAnsi="IBM Plex Sans" w:cstheme="majorBidi"/>
      <w:color w:val="E1344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3293"/>
    <w:pPr>
      <w:keepNext/>
      <w:keepLines/>
      <w:spacing w:before="40" w:after="0" w:line="240" w:lineRule="auto"/>
      <w:outlineLvl w:val="2"/>
    </w:pPr>
    <w:rPr>
      <w:rFonts w:ascii="IBM Plex Sans" w:eastAsiaTheme="majorEastAsia" w:hAnsi="IBM Plex Sans" w:cstheme="majorBidi"/>
      <w:color w:val="E13446" w:themeColor="accen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orkArrow">
    <w:name w:val="York Arrow"/>
    <w:basedOn w:val="Normal"/>
    <w:next w:val="Normal"/>
    <w:link w:val="YorkArrowChar"/>
    <w:qFormat/>
    <w:rsid w:val="000C0085"/>
    <w:pPr>
      <w:numPr>
        <w:numId w:val="24"/>
      </w:numPr>
      <w:spacing w:after="40" w:line="240" w:lineRule="auto"/>
      <w:ind w:left="340" w:hanging="340"/>
    </w:pPr>
    <w:rPr>
      <w:rFonts w:ascii="IBM Plex Sans" w:hAnsi="IBM Plex Sans" w:cs="Times New Roman"/>
      <w:color w:val="262626" w:themeColor="text1" w:themeTint="D9"/>
      <w:szCs w:val="24"/>
    </w:rPr>
  </w:style>
  <w:style w:type="paragraph" w:styleId="ListParagraph">
    <w:name w:val="List Paragraph"/>
    <w:basedOn w:val="Normal"/>
    <w:uiPriority w:val="34"/>
    <w:qFormat/>
    <w:rsid w:val="006015F8"/>
    <w:pPr>
      <w:spacing w:after="0" w:line="240" w:lineRule="auto"/>
      <w:ind w:left="720"/>
      <w:contextualSpacing/>
    </w:pPr>
    <w:rPr>
      <w:rFonts w:ascii="IBM Plex Sans" w:hAnsi="IBM Plex Sans" w:cs="Times New Roman"/>
      <w:color w:val="262626" w:themeColor="text1" w:themeTint="D9"/>
      <w:szCs w:val="24"/>
    </w:rPr>
  </w:style>
  <w:style w:type="character" w:styleId="Emphasis">
    <w:name w:val="Emphasis"/>
    <w:aliases w:val="Large Quote"/>
    <w:basedOn w:val="DefaultParagraphFont"/>
    <w:uiPriority w:val="20"/>
    <w:qFormat/>
    <w:rsid w:val="00B14C77"/>
    <w:rPr>
      <w:rFonts w:ascii="IBM Plex Serif SemiBold" w:hAnsi="IBM Plex Serif SemiBold"/>
      <w:b/>
      <w:i w:val="0"/>
      <w:iCs/>
      <w:color w:val="262626" w:themeColor="text1" w:themeTint="D9"/>
      <w:sz w:val="44"/>
    </w:rPr>
  </w:style>
  <w:style w:type="paragraph" w:customStyle="1" w:styleId="BoldStyle">
    <w:name w:val="Bold Style"/>
    <w:basedOn w:val="Normal"/>
    <w:qFormat/>
    <w:rsid w:val="00B14C77"/>
    <w:pPr>
      <w:spacing w:after="0" w:line="240" w:lineRule="auto"/>
    </w:pPr>
    <w:rPr>
      <w:rFonts w:ascii="IBM Plex Sans SemiBold" w:hAnsi="IBM Plex Sans SemiBold" w:cs="Times New Roman"/>
      <w:b/>
      <w:color w:val="262626" w:themeColor="text1" w:themeTint="D9"/>
      <w:szCs w:val="24"/>
    </w:rPr>
  </w:style>
  <w:style w:type="character" w:customStyle="1" w:styleId="YorkArrowChar">
    <w:name w:val="York Arrow Char"/>
    <w:basedOn w:val="DefaultParagraphFont"/>
    <w:link w:val="YorkArrow"/>
    <w:rsid w:val="000C0085"/>
    <w:rPr>
      <w:color w:val="686361" w:themeColor="accent2"/>
    </w:rPr>
  </w:style>
  <w:style w:type="character" w:styleId="SubtleEmphasis">
    <w:name w:val="Subtle Emphasis"/>
    <w:aliases w:val="Captions"/>
    <w:basedOn w:val="DefaultParagraphFont"/>
    <w:uiPriority w:val="19"/>
    <w:qFormat/>
    <w:rsid w:val="00B14C77"/>
    <w:rPr>
      <w:rFonts w:ascii="IBM Plex Sans ExtraLight" w:hAnsi="IBM Plex Sans ExtraLight"/>
      <w:b w:val="0"/>
      <w:i/>
      <w:iCs/>
      <w:color w:val="262626" w:themeColor="text1" w:themeTint="D9"/>
      <w:sz w:val="21"/>
    </w:rPr>
  </w:style>
  <w:style w:type="paragraph" w:customStyle="1" w:styleId="MainLevel">
    <w:name w:val="Main Level"/>
    <w:qFormat/>
    <w:rsid w:val="00B14C77"/>
    <w:rPr>
      <w:rFonts w:eastAsiaTheme="minorEastAsia"/>
      <w:color w:val="262626" w:themeColor="text1" w:themeTint="D9"/>
      <w:sz w:val="3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B1067"/>
    <w:pPr>
      <w:tabs>
        <w:tab w:val="center" w:pos="4680"/>
        <w:tab w:val="right" w:pos="9360"/>
      </w:tabs>
      <w:spacing w:after="0" w:line="240" w:lineRule="auto"/>
    </w:pPr>
    <w:rPr>
      <w:rFonts w:ascii="IBM Plex Sans" w:hAnsi="IBM Plex Sans" w:cs="Times New Roman"/>
      <w:color w:val="262626" w:themeColor="text1" w:themeTint="D9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B1067"/>
    <w:rPr>
      <w:color w:val="686361" w:themeColor="accent2"/>
    </w:rPr>
  </w:style>
  <w:style w:type="paragraph" w:styleId="Footer">
    <w:name w:val="footer"/>
    <w:basedOn w:val="Normal"/>
    <w:link w:val="FooterChar"/>
    <w:uiPriority w:val="99"/>
    <w:unhideWhenUsed/>
    <w:rsid w:val="003B1067"/>
    <w:pPr>
      <w:tabs>
        <w:tab w:val="center" w:pos="4680"/>
        <w:tab w:val="right" w:pos="9360"/>
      </w:tabs>
      <w:spacing w:after="0" w:line="240" w:lineRule="auto"/>
    </w:pPr>
    <w:rPr>
      <w:rFonts w:ascii="IBM Plex Sans" w:hAnsi="IBM Plex Sans" w:cs="Times New Roman"/>
      <w:color w:val="262626" w:themeColor="text1" w:themeTint="D9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B1067"/>
    <w:rPr>
      <w:color w:val="686361" w:themeColor="accent2"/>
    </w:rPr>
  </w:style>
  <w:style w:type="paragraph" w:styleId="Title">
    <w:name w:val="Title"/>
    <w:basedOn w:val="Normal"/>
    <w:next w:val="Normal"/>
    <w:link w:val="TitleChar"/>
    <w:uiPriority w:val="10"/>
    <w:rsid w:val="0030329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3293"/>
    <w:rPr>
      <w:rFonts w:asciiTheme="majorHAnsi" w:eastAsiaTheme="majorEastAsia" w:hAnsiTheme="majorHAnsi" w:cstheme="majorBidi"/>
      <w:color w:val="686361" w:themeColor="accent2"/>
      <w:spacing w:val="-10"/>
      <w:kern w:val="28"/>
      <w:sz w:val="56"/>
      <w:szCs w:val="56"/>
    </w:rPr>
  </w:style>
  <w:style w:type="paragraph" w:styleId="NoSpacing">
    <w:name w:val="No Spacing"/>
    <w:aliases w:val="Bold"/>
    <w:link w:val="NoSpacingChar"/>
    <w:uiPriority w:val="1"/>
    <w:qFormat/>
    <w:rsid w:val="00B14C77"/>
    <w:pPr>
      <w:spacing w:after="120"/>
    </w:pPr>
    <w:rPr>
      <w:rFonts w:ascii="IBM Plex Sans SemiBold" w:hAnsi="IBM Plex Sans SemiBold"/>
      <w:b/>
      <w:color w:val="262626" w:themeColor="text1" w:themeTint="D9"/>
    </w:rPr>
  </w:style>
  <w:style w:type="character" w:customStyle="1" w:styleId="Heading1Char">
    <w:name w:val="Heading 1 Char"/>
    <w:basedOn w:val="DefaultParagraphFont"/>
    <w:link w:val="Heading1"/>
    <w:uiPriority w:val="9"/>
    <w:rsid w:val="00303293"/>
    <w:rPr>
      <w:rFonts w:ascii="IBM Plex Sans Medium" w:eastAsiaTheme="majorEastAsia" w:hAnsi="IBM Plex Sans Medium" w:cstheme="majorBidi"/>
      <w:color w:val="E1344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03293"/>
    <w:rPr>
      <w:rFonts w:eastAsiaTheme="majorEastAsia" w:cstheme="majorBidi"/>
      <w:color w:val="E13446" w:themeColor="accent1"/>
      <w:sz w:val="26"/>
      <w:szCs w:val="26"/>
    </w:rPr>
  </w:style>
  <w:style w:type="character" w:styleId="LineNumber">
    <w:name w:val="line number"/>
    <w:basedOn w:val="DefaultParagraphFont"/>
    <w:uiPriority w:val="99"/>
    <w:unhideWhenUsed/>
    <w:rsid w:val="00303293"/>
    <w:rPr>
      <w:color w:val="686361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rsid w:val="00303293"/>
    <w:pPr>
      <w:pBdr>
        <w:top w:val="single" w:sz="4" w:space="10" w:color="E13446" w:themeColor="accent1"/>
        <w:bottom w:val="single" w:sz="4" w:space="10" w:color="E13446" w:themeColor="accent1"/>
      </w:pBdr>
      <w:spacing w:before="360" w:after="360" w:line="240" w:lineRule="auto"/>
      <w:ind w:left="864" w:right="864"/>
      <w:jc w:val="center"/>
    </w:pPr>
    <w:rPr>
      <w:rFonts w:ascii="IBM Plex Sans" w:hAnsi="IBM Plex Sans" w:cs="Times New Roman"/>
      <w:i/>
      <w:iCs/>
      <w:color w:val="E13446" w:themeColor="accent1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3293"/>
    <w:rPr>
      <w:i/>
      <w:iCs/>
      <w:color w:val="E13446" w:themeColor="accent1"/>
    </w:rPr>
  </w:style>
  <w:style w:type="character" w:styleId="IntenseEmphasis">
    <w:name w:val="Intense Emphasis"/>
    <w:basedOn w:val="DefaultParagraphFont"/>
    <w:uiPriority w:val="21"/>
    <w:qFormat/>
    <w:rsid w:val="00CE17B3"/>
    <w:rPr>
      <w:rFonts w:ascii="IBM Plex Sans" w:hAnsi="IBM Plex Sans"/>
      <w:b w:val="0"/>
      <w:i w:val="0"/>
      <w:iCs/>
      <w:color w:val="686361" w:themeColor="accent2"/>
    </w:rPr>
  </w:style>
  <w:style w:type="character" w:customStyle="1" w:styleId="Heading3Char">
    <w:name w:val="Heading 3 Char"/>
    <w:basedOn w:val="DefaultParagraphFont"/>
    <w:link w:val="Heading3"/>
    <w:uiPriority w:val="9"/>
    <w:rsid w:val="00303293"/>
    <w:rPr>
      <w:rFonts w:eastAsiaTheme="majorEastAsia" w:cstheme="majorBidi"/>
      <w:color w:val="E13446" w:themeColor="accent1"/>
    </w:rPr>
  </w:style>
  <w:style w:type="paragraph" w:customStyle="1" w:styleId="RoundBullet">
    <w:name w:val="Round Bullet"/>
    <w:basedOn w:val="Normal"/>
    <w:qFormat/>
    <w:rsid w:val="00B14C77"/>
    <w:pPr>
      <w:numPr>
        <w:numId w:val="31"/>
      </w:numPr>
      <w:spacing w:after="40" w:line="240" w:lineRule="auto"/>
      <w:ind w:left="624"/>
    </w:pPr>
    <w:rPr>
      <w:rFonts w:ascii="IBM Plex Sans" w:eastAsiaTheme="minorEastAsia" w:hAnsi="IBM Plex Sans" w:cs="Times New Roman (Body CS)"/>
      <w:color w:val="262626" w:themeColor="text1" w:themeTint="D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5CB"/>
    <w:pPr>
      <w:spacing w:after="0" w:line="240" w:lineRule="auto"/>
    </w:pPr>
    <w:rPr>
      <w:rFonts w:ascii="Times New Roman" w:hAnsi="Times New Roman" w:cs="Times New Roman"/>
      <w:color w:val="262626" w:themeColor="text1" w:themeTint="D9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5CB"/>
    <w:rPr>
      <w:rFonts w:ascii="Times New Roman" w:hAnsi="Times New Roman"/>
      <w:color w:val="686361" w:themeColor="accent2"/>
      <w:sz w:val="18"/>
      <w:szCs w:val="18"/>
    </w:rPr>
  </w:style>
  <w:style w:type="character" w:customStyle="1" w:styleId="NoSpacingChar">
    <w:name w:val="No Spacing Char"/>
    <w:aliases w:val="Bold Char"/>
    <w:basedOn w:val="DefaultParagraphFont"/>
    <w:link w:val="NoSpacing"/>
    <w:uiPriority w:val="1"/>
    <w:rsid w:val="00B14C77"/>
    <w:rPr>
      <w:rFonts w:ascii="IBM Plex Sans SemiBold" w:hAnsi="IBM Plex Sans SemiBold"/>
      <w:b/>
      <w:color w:val="262626" w:themeColor="text1" w:themeTint="D9"/>
    </w:rPr>
  </w:style>
  <w:style w:type="table" w:styleId="TableGrid">
    <w:name w:val="Table Grid"/>
    <w:basedOn w:val="TableNormal"/>
    <w:uiPriority w:val="39"/>
    <w:rsid w:val="008014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Reference">
    <w:name w:val="Subtle Reference"/>
    <w:basedOn w:val="DefaultParagraphFont"/>
    <w:uiPriority w:val="31"/>
    <w:qFormat/>
    <w:rsid w:val="0080141A"/>
    <w:rPr>
      <w:smallCaps/>
      <w:color w:val="5A5A5A" w:themeColor="text1" w:themeTint="A5"/>
    </w:rPr>
  </w:style>
  <w:style w:type="character" w:customStyle="1" w:styleId="normaltextrun">
    <w:name w:val="normaltextrun"/>
    <w:basedOn w:val="DefaultParagraphFont"/>
    <w:rsid w:val="00872F6E"/>
  </w:style>
  <w:style w:type="character" w:customStyle="1" w:styleId="eop">
    <w:name w:val="eop"/>
    <w:basedOn w:val="DefaultParagraphFont"/>
    <w:rsid w:val="00872F6E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Theme="minorHAnsi" w:hAnsiTheme="minorHAnsi" w:cstheme="minorBid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63673"/>
    <w:rPr>
      <w:color w:val="E21E3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36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rku.ca/health/project/pat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earningcommons.yorku.ca/wp-content/uploads/2021/01/TasksPlanningToolSample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reativecommons.org/licenses/by-nc-sa/4.0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York">
  <a:themeElements>
    <a:clrScheme name="Custom 74">
      <a:dk1>
        <a:srgbClr val="000000"/>
      </a:dk1>
      <a:lt1>
        <a:srgbClr val="FFFFFF"/>
      </a:lt1>
      <a:dk2>
        <a:srgbClr val="AF1F24"/>
      </a:dk2>
      <a:lt2>
        <a:srgbClr val="F2F2F2"/>
      </a:lt2>
      <a:accent1>
        <a:srgbClr val="E13446"/>
      </a:accent1>
      <a:accent2>
        <a:srgbClr val="686361"/>
      </a:accent2>
      <a:accent3>
        <a:srgbClr val="7F1516"/>
      </a:accent3>
      <a:accent4>
        <a:srgbClr val="3EC2ED"/>
      </a:accent4>
      <a:accent5>
        <a:srgbClr val="AFE1F3"/>
      </a:accent5>
      <a:accent6>
        <a:srgbClr val="D6D0CA"/>
      </a:accent6>
      <a:hlink>
        <a:srgbClr val="E21E38"/>
      </a:hlink>
      <a:folHlink>
        <a:srgbClr val="AF1F24"/>
      </a:folHlink>
    </a:clrScheme>
    <a:fontScheme name="YorkU">
      <a:majorFont>
        <a:latin typeface="IBM Plex Sans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IBM Plex Sans Regular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square" lIns="0" tIns="0" rIns="0" bIns="0" rtlCol="0">
        <a:spAutoFit/>
      </a:bodyPr>
      <a:lstStyle>
        <a:defPPr algn="l">
          <a:defRPr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York" id="{DFCA9884-D9F2-1B49-9A4B-EB89825D1327}" vid="{9F9725EE-5A7D-A64C-9A1E-A3B1273720E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410A9B8BD01245819BF7797C66EE5A" ma:contentTypeVersion="10" ma:contentTypeDescription="Create a new document." ma:contentTypeScope="" ma:versionID="a4199aa6e2ae6921d5ea05e461e34bc8">
  <xsd:schema xmlns:xsd="http://www.w3.org/2001/XMLSchema" xmlns:xs="http://www.w3.org/2001/XMLSchema" xmlns:p="http://schemas.microsoft.com/office/2006/metadata/properties" xmlns:ns2="a0b71dec-4bdd-46bc-9f22-258b829e0702" xmlns:ns3="aa6ae36a-e08d-444b-b436-7f594526bc45" targetNamespace="http://schemas.microsoft.com/office/2006/metadata/properties" ma:root="true" ma:fieldsID="1ec48e29ef66cec67941c003a76b55af" ns2:_="" ns3:_="">
    <xsd:import namespace="a0b71dec-4bdd-46bc-9f22-258b829e0702"/>
    <xsd:import namespace="aa6ae36a-e08d-444b-b436-7f594526bc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b71dec-4bdd-46bc-9f22-258b829e0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ae36a-e08d-444b-b436-7f594526bc4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A740B5-D69D-4F15-BCA5-C9DE11E7DE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b71dec-4bdd-46bc-9f22-258b829e0702"/>
    <ds:schemaRef ds:uri="aa6ae36a-e08d-444b-b436-7f594526bc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1B4890-6C7C-4EE7-8BFD-E2CD9C47DF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1B42E8-CCD7-410F-8CD1-760FF55EAE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4F0B22-946E-4619-8C6B-87D6609745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240</Words>
  <Characters>1372</Characters>
  <Application>Microsoft Office Word</Application>
  <DocSecurity>0</DocSecurity>
  <Lines>11</Lines>
  <Paragraphs>3</Paragraphs>
  <ScaleCrop>false</ScaleCrop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Yasaman Delaviz</cp:lastModifiedBy>
  <cp:revision>5</cp:revision>
  <cp:lastPrinted>2020-07-21T15:43:00Z</cp:lastPrinted>
  <dcterms:created xsi:type="dcterms:W3CDTF">2022-04-18T21:28:00Z</dcterms:created>
  <dcterms:modified xsi:type="dcterms:W3CDTF">2022-05-03T13:40:00Z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0x01010011410A9B8BD01245819BF7797C66EE5A</vt:lpwstr>
  </property>
</Properties>
</file>