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8FBDB4" w14:textId="217BE8F2" w:rsidR="00B0444B" w:rsidRPr="00834108" w:rsidRDefault="00B0444B" w:rsidP="00834108">
      <w:pPr>
        <w:pStyle w:val="Heading1"/>
        <w:jc w:val="center"/>
        <w:rPr>
          <w:rFonts w:asciiTheme="minorHAnsi" w:hAnsiTheme="minorHAnsi" w:cstheme="minorHAnsi"/>
          <w:b/>
          <w:bCs/>
          <w:sz w:val="40"/>
          <w:szCs w:val="40"/>
        </w:rPr>
      </w:pPr>
      <w:r w:rsidRPr="00834108">
        <w:rPr>
          <w:rFonts w:asciiTheme="minorHAnsi" w:hAnsiTheme="minorHAnsi" w:cstheme="minorHAnsi"/>
          <w:b/>
          <w:bCs/>
          <w:sz w:val="40"/>
          <w:szCs w:val="40"/>
        </w:rPr>
        <w:t>Books, Journals, Magazines, Grey Literature &amp; More</w:t>
      </w:r>
    </w:p>
    <w:p w14:paraId="6BD34320" w14:textId="50C1B33C" w:rsidR="00B0444B" w:rsidRPr="00834108" w:rsidRDefault="00B0444B" w:rsidP="00B0444B">
      <w:pPr>
        <w:pStyle w:val="Heading2"/>
        <w:rPr>
          <w:rFonts w:cstheme="majorHAnsi"/>
        </w:rPr>
      </w:pPr>
      <w:r w:rsidRPr="00834108">
        <w:rPr>
          <w:rFonts w:cstheme="majorHAnsi"/>
        </w:rPr>
        <w:t>Books and eBooks</w:t>
      </w:r>
    </w:p>
    <w:p w14:paraId="3EF5FCFC" w14:textId="5F433DCF" w:rsidR="00DA2670" w:rsidRPr="00B0444B" w:rsidRDefault="00B0444B" w:rsidP="00834108">
      <w:pPr>
        <w:spacing w:after="120"/>
        <w:rPr>
          <w:rFonts w:asciiTheme="minorHAnsi" w:hAnsiTheme="minorHAnsi" w:cstheme="minorHAnsi"/>
        </w:rPr>
      </w:pPr>
      <w:r w:rsidRPr="00B0444B">
        <w:rPr>
          <w:rFonts w:asciiTheme="minorHAnsi" w:hAnsiTheme="minorHAnsi" w:cstheme="minorHAnsi"/>
        </w:rPr>
        <w:t xml:space="preserve">From an information perspective, print and </w:t>
      </w:r>
      <w:proofErr w:type="spellStart"/>
      <w:r w:rsidRPr="00B0444B">
        <w:rPr>
          <w:rFonts w:asciiTheme="minorHAnsi" w:hAnsiTheme="minorHAnsi" w:cstheme="minorHAnsi"/>
        </w:rPr>
        <w:t>ebooks</w:t>
      </w:r>
      <w:proofErr w:type="spellEnd"/>
      <w:r w:rsidRPr="00B0444B">
        <w:rPr>
          <w:rFonts w:asciiTheme="minorHAnsi" w:hAnsiTheme="minorHAnsi" w:cstheme="minorHAnsi"/>
        </w:rPr>
        <w:t xml:space="preserve"> are the same. The main difference between them is access. Print books are physical items, whereas </w:t>
      </w:r>
      <w:proofErr w:type="spellStart"/>
      <w:r w:rsidRPr="00B0444B">
        <w:rPr>
          <w:rFonts w:asciiTheme="minorHAnsi" w:hAnsiTheme="minorHAnsi" w:cstheme="minorHAnsi"/>
        </w:rPr>
        <w:t>ebooks</w:t>
      </w:r>
      <w:proofErr w:type="spellEnd"/>
      <w:r w:rsidRPr="00B0444B">
        <w:rPr>
          <w:rFonts w:asciiTheme="minorHAnsi" w:hAnsiTheme="minorHAnsi" w:cstheme="minorHAnsi"/>
        </w:rPr>
        <w:t xml:space="preserve"> are digital files that can be accessed from a variety of devices.</w:t>
      </w:r>
    </w:p>
    <w:p w14:paraId="0E6BA799" w14:textId="7B5AA39A" w:rsidR="00DA2670" w:rsidRPr="00B0444B" w:rsidRDefault="00B0444B" w:rsidP="00834108">
      <w:pPr>
        <w:spacing w:after="120"/>
        <w:rPr>
          <w:rFonts w:asciiTheme="minorHAnsi" w:hAnsiTheme="minorHAnsi" w:cstheme="minorHAnsi"/>
        </w:rPr>
      </w:pPr>
      <w:r w:rsidRPr="00B0444B">
        <w:rPr>
          <w:rFonts w:asciiTheme="minorHAnsi" w:hAnsiTheme="minorHAnsi" w:cstheme="minorHAnsi"/>
        </w:rPr>
        <w:t>Book publication can take a long time. First, the author researches the topic, then they write a draft. The unpublished manuscript is then sent to a publisher to be edited, rewritten, and finally ... published.</w:t>
      </w:r>
    </w:p>
    <w:p w14:paraId="25927A50" w14:textId="38965C2B" w:rsidR="00DA2670" w:rsidRPr="00B0444B" w:rsidRDefault="00B0444B" w:rsidP="00834108">
      <w:pPr>
        <w:spacing w:after="120"/>
        <w:rPr>
          <w:rFonts w:asciiTheme="minorHAnsi" w:hAnsiTheme="minorHAnsi" w:cstheme="minorHAnsi"/>
        </w:rPr>
      </w:pPr>
      <w:r w:rsidRPr="00B0444B">
        <w:rPr>
          <w:rFonts w:asciiTheme="minorHAnsi" w:hAnsiTheme="minorHAnsi" w:cstheme="minorHAnsi"/>
        </w:rPr>
        <w:t>This can be a lengthy process and explains why even if a book is released less than a year ago, it likely doesn’t contain up-to-the minute information.</w:t>
      </w:r>
    </w:p>
    <w:p w14:paraId="6053F31B" w14:textId="77777777" w:rsidR="00B0444B" w:rsidRPr="00834108" w:rsidRDefault="00B0444B" w:rsidP="00DA2670">
      <w:pPr>
        <w:pStyle w:val="Heading3"/>
        <w:rPr>
          <w:rFonts w:cstheme="majorHAnsi"/>
        </w:rPr>
      </w:pPr>
      <w:r w:rsidRPr="00834108">
        <w:rPr>
          <w:rFonts w:cstheme="majorHAnsi"/>
        </w:rPr>
        <w:t>Why use books/</w:t>
      </w:r>
      <w:proofErr w:type="spellStart"/>
      <w:r w:rsidRPr="00834108">
        <w:rPr>
          <w:rFonts w:cstheme="majorHAnsi"/>
        </w:rPr>
        <w:t>ebooks</w:t>
      </w:r>
      <w:proofErr w:type="spellEnd"/>
      <w:r w:rsidRPr="00834108">
        <w:rPr>
          <w:rFonts w:cstheme="majorHAnsi"/>
        </w:rPr>
        <w:t>?</w:t>
      </w:r>
    </w:p>
    <w:p w14:paraId="3205DCD7" w14:textId="29E7C289" w:rsidR="00B0444B" w:rsidRPr="00834108" w:rsidRDefault="00B0444B" w:rsidP="00834108">
      <w:pPr>
        <w:spacing w:after="0"/>
        <w:rPr>
          <w:rFonts w:asciiTheme="minorHAnsi" w:hAnsiTheme="minorHAnsi" w:cstheme="minorHAnsi"/>
        </w:rPr>
      </w:pPr>
      <w:r w:rsidRPr="00B0444B">
        <w:rPr>
          <w:rFonts w:asciiTheme="minorHAnsi" w:hAnsiTheme="minorHAnsi" w:cstheme="minorHAnsi"/>
        </w:rPr>
        <w:t xml:space="preserve">Books provide overviews, background, </w:t>
      </w:r>
      <w:proofErr w:type="gramStart"/>
      <w:r w:rsidRPr="00B0444B">
        <w:rPr>
          <w:rFonts w:asciiTheme="minorHAnsi" w:hAnsiTheme="minorHAnsi" w:cstheme="minorHAnsi"/>
        </w:rPr>
        <w:t>history</w:t>
      </w:r>
      <w:proofErr w:type="gramEnd"/>
      <w:r w:rsidRPr="00B0444B">
        <w:rPr>
          <w:rFonts w:asciiTheme="minorHAnsi" w:hAnsiTheme="minorHAnsi" w:cstheme="minorHAnsi"/>
        </w:rPr>
        <w:t xml:space="preserve"> and introductions as well as in-depth examinations of topics. They are useful when you are looking for in-depth information on a topic, or background overview of a subject area.</w:t>
      </w:r>
    </w:p>
    <w:p w14:paraId="24D6C36A" w14:textId="7F6B26CD" w:rsidR="00B0444B" w:rsidRPr="00834108" w:rsidRDefault="00B0444B" w:rsidP="00B0444B">
      <w:pPr>
        <w:pStyle w:val="Heading2"/>
        <w:rPr>
          <w:rFonts w:cstheme="majorHAnsi"/>
        </w:rPr>
      </w:pPr>
      <w:r w:rsidRPr="00834108">
        <w:rPr>
          <w:rFonts w:cstheme="majorHAnsi"/>
        </w:rPr>
        <w:t>Journal Articles</w:t>
      </w:r>
    </w:p>
    <w:p w14:paraId="03227D14" w14:textId="31A71993" w:rsidR="00DA2670" w:rsidRPr="00DA2670" w:rsidRDefault="00DA2670" w:rsidP="00834108">
      <w:pPr>
        <w:spacing w:after="120"/>
        <w:rPr>
          <w:rFonts w:asciiTheme="minorHAnsi" w:hAnsiTheme="minorHAnsi" w:cstheme="minorHAnsi"/>
        </w:rPr>
      </w:pPr>
      <w:r w:rsidRPr="00DA2670">
        <w:rPr>
          <w:rFonts w:asciiTheme="minorHAnsi" w:hAnsiTheme="minorHAnsi" w:cstheme="minorHAnsi"/>
        </w:rPr>
        <w:t>When researching a topic for your academic work, you may be asked to find “scholarly” / “academic” / “research” / “peer reviewed” journal articles.</w:t>
      </w:r>
    </w:p>
    <w:p w14:paraId="7612FDC3" w14:textId="52B61D4C" w:rsidR="00DA2670" w:rsidRPr="00DA2670" w:rsidRDefault="00DA2670" w:rsidP="00834108">
      <w:pPr>
        <w:spacing w:after="120"/>
        <w:rPr>
          <w:rFonts w:asciiTheme="minorHAnsi" w:hAnsiTheme="minorHAnsi" w:cstheme="minorHAnsi"/>
        </w:rPr>
      </w:pPr>
      <w:r w:rsidRPr="00DA2670">
        <w:rPr>
          <w:rFonts w:asciiTheme="minorHAnsi" w:hAnsiTheme="minorHAnsi" w:cstheme="minorHAnsi"/>
        </w:rPr>
        <w:t>These terms are sometimes used interchangeably, but not all articles are peer reviewed, and there are slight differences between these categories.</w:t>
      </w:r>
    </w:p>
    <w:p w14:paraId="37035A68" w14:textId="2F8ED4D6" w:rsidR="00DA2670" w:rsidRPr="00DA2670" w:rsidRDefault="00DA2670" w:rsidP="00834108">
      <w:pPr>
        <w:spacing w:after="120"/>
        <w:rPr>
          <w:rFonts w:asciiTheme="minorHAnsi" w:hAnsiTheme="minorHAnsi" w:cstheme="minorHAnsi"/>
        </w:rPr>
      </w:pPr>
      <w:r w:rsidRPr="00DA2670">
        <w:rPr>
          <w:rFonts w:asciiTheme="minorHAnsi" w:hAnsiTheme="minorHAnsi" w:cstheme="minorHAnsi"/>
        </w:rPr>
        <w:t xml:space="preserve">The main thing to note is that </w:t>
      </w:r>
      <w:proofErr w:type="gramStart"/>
      <w:r w:rsidRPr="00DA2670">
        <w:rPr>
          <w:rFonts w:asciiTheme="minorHAnsi" w:hAnsiTheme="minorHAnsi" w:cstheme="minorHAnsi"/>
        </w:rPr>
        <w:t>all of</w:t>
      </w:r>
      <w:proofErr w:type="gramEnd"/>
      <w:r w:rsidRPr="00DA2670">
        <w:rPr>
          <w:rFonts w:asciiTheme="minorHAnsi" w:hAnsiTheme="minorHAnsi" w:cstheme="minorHAnsi"/>
        </w:rPr>
        <w:t xml:space="preserve"> these types of articles are found in journals (as opposed to magazines, newspapers, or books).</w:t>
      </w:r>
    </w:p>
    <w:p w14:paraId="7D06CDF1" w14:textId="1587E29F" w:rsidR="00DA2670" w:rsidRPr="00DA2670" w:rsidRDefault="00DA2670" w:rsidP="00834108">
      <w:pPr>
        <w:spacing w:after="120"/>
        <w:rPr>
          <w:rFonts w:asciiTheme="minorHAnsi" w:hAnsiTheme="minorHAnsi" w:cstheme="minorHAnsi"/>
        </w:rPr>
      </w:pPr>
      <w:r w:rsidRPr="00DA2670">
        <w:rPr>
          <w:rFonts w:asciiTheme="minorHAnsi" w:hAnsiTheme="minorHAnsi" w:cstheme="minorHAnsi"/>
        </w:rPr>
        <w:lastRenderedPageBreak/>
        <w:t>Journals can be found through your library’s databases or sometimes on the web (if the journal is “open access” - meaning there is no pay wall before you read the articles).</w:t>
      </w:r>
    </w:p>
    <w:p w14:paraId="5FB6B1C3" w14:textId="77777777" w:rsidR="00DA2670" w:rsidRPr="00834108" w:rsidRDefault="00DA2670" w:rsidP="00DA2670">
      <w:pPr>
        <w:pStyle w:val="Heading3"/>
        <w:rPr>
          <w:rFonts w:cstheme="majorHAnsi"/>
        </w:rPr>
      </w:pPr>
      <w:r w:rsidRPr="00834108">
        <w:rPr>
          <w:rFonts w:cstheme="majorHAnsi"/>
        </w:rPr>
        <w:t>Peer Reviewed Articles:</w:t>
      </w:r>
    </w:p>
    <w:p w14:paraId="666739A8" w14:textId="190DAF2D" w:rsidR="00DA2670" w:rsidRPr="00DA2670" w:rsidRDefault="00DA2670" w:rsidP="00834108">
      <w:pPr>
        <w:spacing w:after="120"/>
        <w:rPr>
          <w:rFonts w:asciiTheme="minorHAnsi" w:hAnsiTheme="minorHAnsi" w:cstheme="minorHAnsi"/>
        </w:rPr>
      </w:pPr>
      <w:r w:rsidRPr="00DA2670">
        <w:rPr>
          <w:rFonts w:asciiTheme="minorHAnsi" w:hAnsiTheme="minorHAnsi" w:cstheme="minorHAnsi"/>
        </w:rPr>
        <w:t xml:space="preserve">Some journals (categorized as “peer reviewed journals”) specifically publish articles that have been peer reviewed. </w:t>
      </w:r>
      <w:proofErr w:type="gramStart"/>
      <w:r w:rsidRPr="00DA2670">
        <w:rPr>
          <w:rFonts w:asciiTheme="minorHAnsi" w:hAnsiTheme="minorHAnsi" w:cstheme="minorHAnsi"/>
        </w:rPr>
        <w:t>In order for</w:t>
      </w:r>
      <w:proofErr w:type="gramEnd"/>
      <w:r w:rsidRPr="00DA2670">
        <w:rPr>
          <w:rFonts w:asciiTheme="minorHAnsi" w:hAnsiTheme="minorHAnsi" w:cstheme="minorHAnsi"/>
        </w:rPr>
        <w:t xml:space="preserve"> an article to be published in a peer reviewed journal, it has to go through a formal submission process which includes a peer review stage where experts ensure the accuracy, originality, significance, and other characteristics of the research before it is accepted for publication. These articles are highly regarded because the findings and results have been reviewed by experts in the field. Therefore, peer reviewed articles are viewed as credible and authoritative.</w:t>
      </w:r>
    </w:p>
    <w:p w14:paraId="4F86D8E1" w14:textId="77777777" w:rsidR="00DA2670" w:rsidRPr="00834108" w:rsidRDefault="00DA2670" w:rsidP="00DA2670">
      <w:pPr>
        <w:pStyle w:val="Heading3"/>
        <w:rPr>
          <w:rFonts w:cstheme="majorHAnsi"/>
        </w:rPr>
      </w:pPr>
      <w:r w:rsidRPr="00834108">
        <w:rPr>
          <w:rFonts w:cstheme="majorHAnsi"/>
        </w:rPr>
        <w:t>Research Articles:</w:t>
      </w:r>
    </w:p>
    <w:p w14:paraId="44A09688" w14:textId="73DA870D" w:rsidR="00DA2670" w:rsidRPr="00DA2670" w:rsidRDefault="00DA2670" w:rsidP="00834108">
      <w:pPr>
        <w:spacing w:after="120"/>
        <w:rPr>
          <w:rFonts w:asciiTheme="minorHAnsi" w:hAnsiTheme="minorHAnsi" w:cstheme="minorHAnsi"/>
        </w:rPr>
      </w:pPr>
      <w:r w:rsidRPr="00DA2670">
        <w:rPr>
          <w:rFonts w:asciiTheme="minorHAnsi" w:hAnsiTheme="minorHAnsi" w:cstheme="minorHAnsi"/>
        </w:rPr>
        <w:t>In a research article a researcher, or group of researchers, present findings of their research. These articles can also be considered academic and scholarly, and they may be peer-reviewed.</w:t>
      </w:r>
    </w:p>
    <w:p w14:paraId="0DF92144" w14:textId="77777777" w:rsidR="00DA2670" w:rsidRPr="00834108" w:rsidRDefault="00DA2670" w:rsidP="00DA2670">
      <w:pPr>
        <w:pStyle w:val="Heading3"/>
        <w:rPr>
          <w:rFonts w:cstheme="majorHAnsi"/>
        </w:rPr>
      </w:pPr>
      <w:r w:rsidRPr="00834108">
        <w:rPr>
          <w:rFonts w:cstheme="majorHAnsi"/>
        </w:rPr>
        <w:t>Academic / Scholarly Articles:</w:t>
      </w:r>
    </w:p>
    <w:p w14:paraId="3ECFE24B" w14:textId="3D061AC7" w:rsidR="00DA2670" w:rsidRPr="00834108" w:rsidRDefault="00DA2670" w:rsidP="00DA2670">
      <w:pPr>
        <w:rPr>
          <w:rFonts w:asciiTheme="minorHAnsi" w:hAnsiTheme="minorHAnsi" w:cstheme="minorHAnsi"/>
        </w:rPr>
      </w:pPr>
      <w:r w:rsidRPr="00DA2670">
        <w:rPr>
          <w:rFonts w:asciiTheme="minorHAnsi" w:hAnsiTheme="minorHAnsi" w:cstheme="minorHAnsi"/>
        </w:rPr>
        <w:t>The terms academic and scholarly journal articles are used interchangeably, and can also sometimes be peer reviewed research articles, but can also be opinion pieces or book reviews if they are published in peer reviewed journals. When you search for a journal article, make sure to look at the title and content. If your instructor wants you to find a full-length research article, you don’t want to choose an opinion piece or book review.</w:t>
      </w:r>
    </w:p>
    <w:p w14:paraId="6EC01100" w14:textId="14D97684" w:rsidR="00DA2670" w:rsidRPr="00834108" w:rsidRDefault="00DA2670" w:rsidP="00DA2670">
      <w:pPr>
        <w:rPr>
          <w:rFonts w:asciiTheme="minorHAnsi" w:hAnsiTheme="minorHAnsi" w:cstheme="minorHAnsi"/>
        </w:rPr>
      </w:pPr>
      <w:r w:rsidRPr="00834108">
        <w:rPr>
          <w:rFonts w:asciiTheme="minorHAnsi" w:hAnsiTheme="minorHAnsi" w:cstheme="minorHAnsi"/>
        </w:rPr>
        <w:t>Download the below documents to learn more about Journal Articles</w:t>
      </w:r>
      <w:r w:rsidRPr="00834108">
        <w:rPr>
          <w:rFonts w:asciiTheme="minorHAnsi" w:hAnsiTheme="minorHAnsi" w:cstheme="minorHAnsi"/>
        </w:rPr>
        <w:t xml:space="preserve"> or watch the </w:t>
      </w:r>
      <w:hyperlink r:id="rId7" w:history="1">
        <w:r w:rsidRPr="00834108">
          <w:rPr>
            <w:rStyle w:val="Hyperlink"/>
            <w:rFonts w:asciiTheme="minorHAnsi" w:hAnsiTheme="minorHAnsi" w:cstheme="minorHAnsi"/>
          </w:rPr>
          <w:t>Scholarly Sources video</w:t>
        </w:r>
      </w:hyperlink>
      <w:r w:rsidRPr="00834108">
        <w:rPr>
          <w:rFonts w:asciiTheme="minorHAnsi" w:hAnsiTheme="minorHAnsi" w:cstheme="minorHAnsi"/>
        </w:rPr>
        <w:t>:</w:t>
      </w:r>
    </w:p>
    <w:p w14:paraId="325D4944" w14:textId="77777777" w:rsidR="00DA2670" w:rsidRPr="00834108" w:rsidRDefault="00DA2670" w:rsidP="00DA2670">
      <w:pPr>
        <w:pStyle w:val="pad-bottom-sm"/>
        <w:numPr>
          <w:ilvl w:val="0"/>
          <w:numId w:val="1"/>
        </w:numPr>
        <w:shd w:val="clear" w:color="auto" w:fill="FFFFFF"/>
        <w:spacing w:before="0" w:beforeAutospacing="0" w:after="0" w:afterAutospacing="0" w:line="360" w:lineRule="atLeast"/>
        <w:ind w:left="870"/>
        <w:rPr>
          <w:rFonts w:asciiTheme="minorHAnsi" w:hAnsiTheme="minorHAnsi" w:cstheme="minorHAnsi"/>
          <w:color w:val="333333"/>
        </w:rPr>
      </w:pPr>
      <w:hyperlink r:id="rId8" w:tgtFrame="_blank" w:history="1">
        <w:r w:rsidRPr="00834108">
          <w:rPr>
            <w:rStyle w:val="Hyperlink"/>
            <w:rFonts w:asciiTheme="minorHAnsi" w:eastAsiaTheme="majorEastAsia" w:hAnsiTheme="minorHAnsi" w:cstheme="minorHAnsi"/>
            <w:color w:val="2954D1"/>
          </w:rPr>
          <w:t>What's the Diff</w:t>
        </w:r>
        <w:r w:rsidRPr="00834108">
          <w:rPr>
            <w:rStyle w:val="Hyperlink"/>
            <w:rFonts w:asciiTheme="minorHAnsi" w:eastAsiaTheme="majorEastAsia" w:hAnsiTheme="minorHAnsi" w:cstheme="minorHAnsi"/>
            <w:color w:val="2954D1"/>
          </w:rPr>
          <w:t>e</w:t>
        </w:r>
        <w:r w:rsidRPr="00834108">
          <w:rPr>
            <w:rStyle w:val="Hyperlink"/>
            <w:rFonts w:asciiTheme="minorHAnsi" w:eastAsiaTheme="majorEastAsia" w:hAnsiTheme="minorHAnsi" w:cstheme="minorHAnsi"/>
            <w:color w:val="2954D1"/>
          </w:rPr>
          <w:t>rence?</w:t>
        </w:r>
      </w:hyperlink>
    </w:p>
    <w:p w14:paraId="7C698B3B" w14:textId="3D681BEC" w:rsidR="00DA2670" w:rsidRPr="00834108" w:rsidRDefault="00DA2670" w:rsidP="00DA2670">
      <w:pPr>
        <w:pStyle w:val="pad-bottom-sm"/>
        <w:numPr>
          <w:ilvl w:val="0"/>
          <w:numId w:val="1"/>
        </w:numPr>
        <w:shd w:val="clear" w:color="auto" w:fill="FFFFFF"/>
        <w:spacing w:before="0" w:beforeAutospacing="0" w:after="0" w:afterAutospacing="0" w:line="360" w:lineRule="atLeast"/>
        <w:ind w:left="870"/>
        <w:rPr>
          <w:rFonts w:asciiTheme="minorHAnsi" w:hAnsiTheme="minorHAnsi" w:cstheme="minorHAnsi"/>
          <w:color w:val="333333"/>
        </w:rPr>
      </w:pPr>
      <w:hyperlink r:id="rId9" w:tgtFrame="_blank" w:history="1">
        <w:r w:rsidRPr="00834108">
          <w:rPr>
            <w:rStyle w:val="Hyperlink"/>
            <w:rFonts w:asciiTheme="minorHAnsi" w:eastAsiaTheme="majorEastAsia" w:hAnsiTheme="minorHAnsi" w:cstheme="minorHAnsi"/>
            <w:color w:val="2954D1"/>
          </w:rPr>
          <w:t>How to Identify a Scholarly Article</w:t>
        </w:r>
      </w:hyperlink>
    </w:p>
    <w:p w14:paraId="4CBC7B36" w14:textId="77777777" w:rsidR="00DA2670" w:rsidRPr="00834108" w:rsidRDefault="00DA2670" w:rsidP="00DA2670">
      <w:pPr>
        <w:rPr>
          <w:rFonts w:asciiTheme="minorHAnsi" w:hAnsiTheme="minorHAnsi" w:cstheme="minorHAnsi"/>
        </w:rPr>
      </w:pPr>
    </w:p>
    <w:p w14:paraId="09F0A582" w14:textId="5E03FAE2" w:rsidR="00B0444B" w:rsidRPr="00834108" w:rsidRDefault="00B0444B" w:rsidP="00B0444B">
      <w:pPr>
        <w:pStyle w:val="Heading2"/>
        <w:rPr>
          <w:rFonts w:cstheme="majorHAnsi"/>
        </w:rPr>
      </w:pPr>
      <w:r w:rsidRPr="00834108">
        <w:rPr>
          <w:rFonts w:cstheme="majorHAnsi"/>
        </w:rPr>
        <w:t>Trade Magazines</w:t>
      </w:r>
    </w:p>
    <w:p w14:paraId="692E491E" w14:textId="77777777" w:rsidR="00DA2670" w:rsidRPr="00DA2670" w:rsidRDefault="00DA2670" w:rsidP="00DA2670">
      <w:pPr>
        <w:shd w:val="clear" w:color="auto" w:fill="FFFFFF"/>
        <w:spacing w:after="150"/>
        <w:rPr>
          <w:rFonts w:asciiTheme="minorHAnsi" w:hAnsiTheme="minorHAnsi" w:cstheme="minorHAnsi"/>
          <w:color w:val="333333"/>
        </w:rPr>
      </w:pPr>
      <w:r w:rsidRPr="00DA2670">
        <w:rPr>
          <w:rFonts w:asciiTheme="minorHAnsi" w:hAnsiTheme="minorHAnsi" w:cstheme="minorHAnsi"/>
          <w:color w:val="333333"/>
        </w:rPr>
        <w:t>Trade magazines or trade journals </w:t>
      </w:r>
      <w:r w:rsidRPr="00DA2670">
        <w:rPr>
          <w:rFonts w:asciiTheme="minorHAnsi" w:hAnsiTheme="minorHAnsi" w:cstheme="minorHAnsi"/>
          <w:b/>
          <w:bCs/>
          <w:color w:val="333333"/>
        </w:rPr>
        <w:t>publish</w:t>
      </w:r>
      <w:r w:rsidRPr="00DA2670">
        <w:rPr>
          <w:rFonts w:asciiTheme="minorHAnsi" w:hAnsiTheme="minorHAnsi" w:cstheme="minorHAnsi"/>
          <w:color w:val="333333"/>
        </w:rPr>
        <w:t> articles aimed at people working in a particular field. The content focuses on information about working in the profession, trends, and news related to that field or trade, rather than academic research.</w:t>
      </w:r>
    </w:p>
    <w:p w14:paraId="2FB7FB8F" w14:textId="77777777" w:rsidR="00DA2670" w:rsidRPr="00DA2670" w:rsidRDefault="00DA2670" w:rsidP="00DA2670">
      <w:pPr>
        <w:shd w:val="clear" w:color="auto" w:fill="FFFFFF"/>
        <w:spacing w:after="150"/>
        <w:rPr>
          <w:rFonts w:asciiTheme="minorHAnsi" w:hAnsiTheme="minorHAnsi" w:cstheme="minorHAnsi"/>
          <w:color w:val="333333"/>
        </w:rPr>
      </w:pPr>
      <w:r w:rsidRPr="00DA2670">
        <w:rPr>
          <w:rFonts w:asciiTheme="minorHAnsi" w:hAnsiTheme="minorHAnsi" w:cstheme="minorHAnsi"/>
          <w:color w:val="333333"/>
        </w:rPr>
        <w:t>Consider this type of source to be more practical than the more theoretical and philosophical academic journals.</w:t>
      </w:r>
    </w:p>
    <w:p w14:paraId="403A79DC" w14:textId="77777777" w:rsidR="00DA2670" w:rsidRPr="00DA2670" w:rsidRDefault="00DA2670" w:rsidP="00DA2670">
      <w:pPr>
        <w:shd w:val="clear" w:color="auto" w:fill="FFFFFF"/>
        <w:spacing w:after="150"/>
        <w:rPr>
          <w:rFonts w:asciiTheme="minorHAnsi" w:hAnsiTheme="minorHAnsi" w:cstheme="minorHAnsi"/>
          <w:color w:val="333333"/>
        </w:rPr>
      </w:pPr>
      <w:r w:rsidRPr="00DA2670">
        <w:rPr>
          <w:rFonts w:asciiTheme="minorHAnsi" w:hAnsiTheme="minorHAnsi" w:cstheme="minorHAnsi"/>
          <w:color w:val="333333"/>
        </w:rPr>
        <w:t>Examples of trade magazines / journals include:</w:t>
      </w:r>
    </w:p>
    <w:p w14:paraId="1E61CFC1" w14:textId="77777777" w:rsidR="00DA2670" w:rsidRPr="00DA2670" w:rsidRDefault="00DA2670" w:rsidP="00DA2670">
      <w:pPr>
        <w:numPr>
          <w:ilvl w:val="0"/>
          <w:numId w:val="2"/>
        </w:numPr>
        <w:shd w:val="clear" w:color="auto" w:fill="FFFFFF"/>
        <w:spacing w:line="360" w:lineRule="atLeast"/>
        <w:rPr>
          <w:rFonts w:asciiTheme="minorHAnsi" w:hAnsiTheme="minorHAnsi" w:cstheme="minorHAnsi"/>
          <w:color w:val="333333"/>
        </w:rPr>
      </w:pPr>
      <w:hyperlink r:id="rId10" w:tgtFrame="_blank" w:history="1">
        <w:r w:rsidRPr="00DA2670">
          <w:rPr>
            <w:rFonts w:asciiTheme="minorHAnsi" w:hAnsiTheme="minorHAnsi" w:cstheme="minorHAnsi"/>
            <w:color w:val="2954D1"/>
            <w:u w:val="single"/>
          </w:rPr>
          <w:t>Broadcast Dialogue</w:t>
        </w:r>
      </w:hyperlink>
    </w:p>
    <w:p w14:paraId="296BE8FF" w14:textId="77777777" w:rsidR="00DA2670" w:rsidRPr="00DA2670" w:rsidRDefault="00DA2670" w:rsidP="00DA2670">
      <w:pPr>
        <w:numPr>
          <w:ilvl w:val="0"/>
          <w:numId w:val="2"/>
        </w:numPr>
        <w:shd w:val="clear" w:color="auto" w:fill="FFFFFF"/>
        <w:spacing w:line="360" w:lineRule="atLeast"/>
        <w:rPr>
          <w:rFonts w:asciiTheme="minorHAnsi" w:hAnsiTheme="minorHAnsi" w:cstheme="minorHAnsi"/>
          <w:color w:val="333333"/>
        </w:rPr>
      </w:pPr>
      <w:hyperlink r:id="rId11" w:tgtFrame="_blank" w:history="1">
        <w:r w:rsidRPr="00DA2670">
          <w:rPr>
            <w:rFonts w:asciiTheme="minorHAnsi" w:hAnsiTheme="minorHAnsi" w:cstheme="minorHAnsi"/>
            <w:color w:val="2954D1"/>
            <w:u w:val="single"/>
          </w:rPr>
          <w:t>Design Develop Construct Journal</w:t>
        </w:r>
      </w:hyperlink>
    </w:p>
    <w:p w14:paraId="59BC9B3F" w14:textId="77777777" w:rsidR="00DA2670" w:rsidRPr="00834108" w:rsidRDefault="00DA2670" w:rsidP="00DA2670">
      <w:pPr>
        <w:rPr>
          <w:rFonts w:asciiTheme="minorHAnsi" w:hAnsiTheme="minorHAnsi" w:cstheme="minorHAnsi"/>
        </w:rPr>
      </w:pPr>
    </w:p>
    <w:p w14:paraId="62139B51" w14:textId="2BD635DC" w:rsidR="00B0444B" w:rsidRPr="00834108" w:rsidRDefault="00B0444B" w:rsidP="00B0444B">
      <w:pPr>
        <w:pStyle w:val="Heading2"/>
        <w:rPr>
          <w:rFonts w:cstheme="majorHAnsi"/>
        </w:rPr>
      </w:pPr>
      <w:r w:rsidRPr="00834108">
        <w:rPr>
          <w:rFonts w:cstheme="majorHAnsi"/>
        </w:rPr>
        <w:t>Popular Magazines</w:t>
      </w:r>
    </w:p>
    <w:p w14:paraId="400573FC" w14:textId="77777777" w:rsidR="00DA2670" w:rsidRPr="00DA2670" w:rsidRDefault="00DA2670" w:rsidP="00DA2670">
      <w:pPr>
        <w:shd w:val="clear" w:color="auto" w:fill="FFFFFF"/>
        <w:spacing w:after="150"/>
        <w:rPr>
          <w:rFonts w:asciiTheme="minorHAnsi" w:hAnsiTheme="minorHAnsi" w:cstheme="minorHAnsi"/>
          <w:color w:val="333333"/>
        </w:rPr>
      </w:pPr>
      <w:r w:rsidRPr="00DA2670">
        <w:rPr>
          <w:rFonts w:asciiTheme="minorHAnsi" w:hAnsiTheme="minorHAnsi" w:cstheme="minorHAnsi"/>
          <w:color w:val="333333"/>
        </w:rPr>
        <w:t>Popular magazines publish articles that typically focus on information from pop culture. Articles are usually short, with a casual tone, and often have images embedded throughout.</w:t>
      </w:r>
    </w:p>
    <w:p w14:paraId="2C3F6D14" w14:textId="77777777" w:rsidR="00DA2670" w:rsidRPr="00DA2670" w:rsidRDefault="00DA2670" w:rsidP="00DA2670">
      <w:pPr>
        <w:shd w:val="clear" w:color="auto" w:fill="FFFFFF"/>
        <w:spacing w:after="150"/>
        <w:rPr>
          <w:rFonts w:asciiTheme="minorHAnsi" w:hAnsiTheme="minorHAnsi" w:cstheme="minorHAnsi"/>
          <w:color w:val="333333"/>
        </w:rPr>
      </w:pPr>
      <w:r w:rsidRPr="00DA2670">
        <w:rPr>
          <w:rFonts w:asciiTheme="minorHAnsi" w:hAnsiTheme="minorHAnsi" w:cstheme="minorHAnsi"/>
          <w:color w:val="333333"/>
        </w:rPr>
        <w:t>Examples of popular magazines include:</w:t>
      </w:r>
    </w:p>
    <w:p w14:paraId="18486CA3" w14:textId="77777777" w:rsidR="00DA2670" w:rsidRPr="00DA2670" w:rsidRDefault="00DA2670" w:rsidP="00DA2670">
      <w:pPr>
        <w:numPr>
          <w:ilvl w:val="0"/>
          <w:numId w:val="3"/>
        </w:numPr>
        <w:shd w:val="clear" w:color="auto" w:fill="FFFFFF"/>
        <w:spacing w:line="360" w:lineRule="atLeast"/>
        <w:rPr>
          <w:rFonts w:asciiTheme="minorHAnsi" w:hAnsiTheme="minorHAnsi" w:cstheme="minorHAnsi"/>
          <w:color w:val="333333"/>
        </w:rPr>
      </w:pPr>
      <w:hyperlink r:id="rId12" w:tgtFrame="_blank" w:history="1">
        <w:r w:rsidRPr="00DA2670">
          <w:rPr>
            <w:rFonts w:asciiTheme="minorHAnsi" w:hAnsiTheme="minorHAnsi" w:cstheme="minorHAnsi"/>
            <w:color w:val="2954D1"/>
            <w:u w:val="single"/>
          </w:rPr>
          <w:t>Chatelaine</w:t>
        </w:r>
      </w:hyperlink>
    </w:p>
    <w:p w14:paraId="2D7C70EC" w14:textId="77777777" w:rsidR="00DA2670" w:rsidRPr="00DA2670" w:rsidRDefault="00DA2670" w:rsidP="00DA2670">
      <w:pPr>
        <w:numPr>
          <w:ilvl w:val="0"/>
          <w:numId w:val="3"/>
        </w:numPr>
        <w:shd w:val="clear" w:color="auto" w:fill="FFFFFF"/>
        <w:spacing w:line="360" w:lineRule="atLeast"/>
        <w:rPr>
          <w:rFonts w:asciiTheme="minorHAnsi" w:hAnsiTheme="minorHAnsi" w:cstheme="minorHAnsi"/>
          <w:color w:val="333333"/>
        </w:rPr>
      </w:pPr>
      <w:hyperlink r:id="rId13" w:tgtFrame="_blank" w:history="1">
        <w:r w:rsidRPr="00DA2670">
          <w:rPr>
            <w:rFonts w:asciiTheme="minorHAnsi" w:hAnsiTheme="minorHAnsi" w:cstheme="minorHAnsi"/>
            <w:color w:val="2954D1"/>
            <w:u w:val="single"/>
          </w:rPr>
          <w:t>Maclean's</w:t>
        </w:r>
      </w:hyperlink>
    </w:p>
    <w:p w14:paraId="1A04E10F" w14:textId="506A57D4" w:rsidR="00DA2670" w:rsidRPr="00834108" w:rsidRDefault="00DA2670" w:rsidP="00DA2670">
      <w:pPr>
        <w:numPr>
          <w:ilvl w:val="0"/>
          <w:numId w:val="3"/>
        </w:numPr>
        <w:shd w:val="clear" w:color="auto" w:fill="FFFFFF"/>
        <w:spacing w:line="360" w:lineRule="atLeast"/>
        <w:rPr>
          <w:rFonts w:asciiTheme="minorHAnsi" w:hAnsiTheme="minorHAnsi" w:cstheme="minorHAnsi"/>
          <w:color w:val="333333"/>
        </w:rPr>
      </w:pPr>
      <w:hyperlink r:id="rId14" w:tgtFrame="_blank" w:history="1">
        <w:r w:rsidRPr="00DA2670">
          <w:rPr>
            <w:rFonts w:asciiTheme="minorHAnsi" w:hAnsiTheme="minorHAnsi" w:cstheme="minorHAnsi"/>
            <w:color w:val="2954D1"/>
            <w:u w:val="single"/>
          </w:rPr>
          <w:t>Style at Home</w:t>
        </w:r>
      </w:hyperlink>
    </w:p>
    <w:p w14:paraId="1AB8519C" w14:textId="77777777" w:rsidR="00DA2670" w:rsidRPr="00DA2670" w:rsidRDefault="00DA2670" w:rsidP="00DA2670">
      <w:pPr>
        <w:shd w:val="clear" w:color="auto" w:fill="FFFFFF"/>
        <w:spacing w:line="360" w:lineRule="atLeast"/>
        <w:ind w:left="720"/>
        <w:rPr>
          <w:rFonts w:asciiTheme="minorHAnsi" w:hAnsiTheme="minorHAnsi" w:cstheme="minorHAnsi"/>
          <w:color w:val="333333"/>
        </w:rPr>
      </w:pPr>
    </w:p>
    <w:p w14:paraId="483AAF53" w14:textId="77777777" w:rsidR="00DA2670" w:rsidRPr="00DA2670" w:rsidRDefault="00DA2670" w:rsidP="00DA2670">
      <w:pPr>
        <w:shd w:val="clear" w:color="auto" w:fill="FFFFFF"/>
        <w:spacing w:after="150"/>
        <w:rPr>
          <w:rFonts w:asciiTheme="minorHAnsi" w:hAnsiTheme="minorHAnsi" w:cstheme="minorHAnsi"/>
          <w:color w:val="333333"/>
        </w:rPr>
      </w:pPr>
      <w:r w:rsidRPr="00DA2670">
        <w:rPr>
          <w:rFonts w:asciiTheme="minorHAnsi" w:hAnsiTheme="minorHAnsi" w:cstheme="minorHAnsi"/>
          <w:color w:val="333333"/>
        </w:rPr>
        <w:lastRenderedPageBreak/>
        <w:t xml:space="preserve">In comparison, scholarly articles are long, </w:t>
      </w:r>
      <w:proofErr w:type="gramStart"/>
      <w:r w:rsidRPr="00DA2670">
        <w:rPr>
          <w:rFonts w:asciiTheme="minorHAnsi" w:hAnsiTheme="minorHAnsi" w:cstheme="minorHAnsi"/>
          <w:color w:val="333333"/>
        </w:rPr>
        <w:t>black</w:t>
      </w:r>
      <w:proofErr w:type="gramEnd"/>
      <w:r w:rsidRPr="00DA2670">
        <w:rPr>
          <w:rFonts w:asciiTheme="minorHAnsi" w:hAnsiTheme="minorHAnsi" w:cstheme="minorHAnsi"/>
          <w:color w:val="333333"/>
        </w:rPr>
        <w:t xml:space="preserve"> and white, and have statistical tables and graphs included as part of the research. Academic papers also have a long list of references available at the end of the paper.</w:t>
      </w:r>
    </w:p>
    <w:p w14:paraId="0E64E9CF" w14:textId="2C1F8F3C" w:rsidR="00DA2670" w:rsidRPr="00834108" w:rsidRDefault="00DA2670" w:rsidP="00DA2670">
      <w:pPr>
        <w:shd w:val="clear" w:color="auto" w:fill="FFFFFF"/>
        <w:spacing w:after="150"/>
        <w:rPr>
          <w:rFonts w:asciiTheme="minorHAnsi" w:hAnsiTheme="minorHAnsi" w:cstheme="minorHAnsi"/>
          <w:color w:val="333333"/>
        </w:rPr>
      </w:pPr>
      <w:r w:rsidRPr="00DA2670">
        <w:rPr>
          <w:rFonts w:asciiTheme="minorHAnsi" w:hAnsiTheme="minorHAnsi" w:cstheme="minorHAnsi"/>
          <w:color w:val="333333"/>
        </w:rPr>
        <w:t>While popular magazine articles are informative, and often mention academic research, they may not be the best choice to include as part of academic research. However, you may be able to track down the original study that the popular article mentions and use that as one of your sources.</w:t>
      </w:r>
    </w:p>
    <w:p w14:paraId="53DD0DBD" w14:textId="2E3E1E6F" w:rsidR="00DA2670" w:rsidRPr="00834108" w:rsidRDefault="00DA2670" w:rsidP="00834108">
      <w:pPr>
        <w:shd w:val="clear" w:color="auto" w:fill="FFFFFF"/>
        <w:spacing w:after="150"/>
        <w:rPr>
          <w:rFonts w:asciiTheme="minorHAnsi" w:hAnsiTheme="minorHAnsi" w:cstheme="minorHAnsi"/>
          <w:color w:val="333333"/>
        </w:rPr>
      </w:pPr>
      <w:r w:rsidRPr="00834108">
        <w:rPr>
          <w:rFonts w:asciiTheme="minorHAnsi" w:hAnsiTheme="minorHAnsi" w:cstheme="minorHAnsi"/>
          <w:color w:val="333333"/>
        </w:rPr>
        <w:t xml:space="preserve">Click here to watch a video about </w:t>
      </w:r>
      <w:hyperlink r:id="rId15" w:history="1">
        <w:r w:rsidRPr="00834108">
          <w:rPr>
            <w:rStyle w:val="Hyperlink"/>
            <w:rFonts w:asciiTheme="minorHAnsi" w:hAnsiTheme="minorHAnsi" w:cstheme="minorHAnsi"/>
          </w:rPr>
          <w:t>Scholarly vs Popular Articles</w:t>
        </w:r>
      </w:hyperlink>
      <w:r w:rsidRPr="00834108">
        <w:rPr>
          <w:rFonts w:asciiTheme="minorHAnsi" w:hAnsiTheme="minorHAnsi" w:cstheme="minorHAnsi"/>
          <w:color w:val="333333"/>
        </w:rPr>
        <w:t xml:space="preserve"> to learn more.</w:t>
      </w:r>
    </w:p>
    <w:p w14:paraId="238E9289" w14:textId="614EE701" w:rsidR="00B0444B" w:rsidRPr="00834108" w:rsidRDefault="00B0444B" w:rsidP="00B0444B">
      <w:pPr>
        <w:pStyle w:val="Heading2"/>
        <w:rPr>
          <w:rFonts w:cstheme="majorHAnsi"/>
        </w:rPr>
      </w:pPr>
      <w:r w:rsidRPr="00834108">
        <w:rPr>
          <w:rFonts w:cstheme="majorHAnsi"/>
        </w:rPr>
        <w:t>Open Access Journals</w:t>
      </w:r>
    </w:p>
    <w:p w14:paraId="73DEF983" w14:textId="77777777" w:rsidR="00DA2670" w:rsidRPr="00DA2670" w:rsidRDefault="00DA2670" w:rsidP="00DA2670">
      <w:pPr>
        <w:shd w:val="clear" w:color="auto" w:fill="FFFFFF"/>
        <w:spacing w:after="150"/>
        <w:rPr>
          <w:rFonts w:asciiTheme="minorHAnsi" w:hAnsiTheme="minorHAnsi" w:cstheme="minorHAnsi"/>
          <w:color w:val="333333"/>
        </w:rPr>
      </w:pPr>
      <w:r w:rsidRPr="00DA2670">
        <w:rPr>
          <w:rFonts w:asciiTheme="minorHAnsi" w:hAnsiTheme="minorHAnsi" w:cstheme="minorHAnsi"/>
          <w:color w:val="333333"/>
        </w:rPr>
        <w:t>Open access journals are online academic publications, made available to readers without subscription fees, free of charge. Traditional publishers (e.g. </w:t>
      </w:r>
      <w:hyperlink r:id="rId16" w:tgtFrame="_blank" w:history="1">
        <w:r w:rsidRPr="00DA2670">
          <w:rPr>
            <w:rFonts w:asciiTheme="minorHAnsi" w:hAnsiTheme="minorHAnsi" w:cstheme="minorHAnsi"/>
            <w:color w:val="2954D1"/>
            <w:u w:val="single"/>
          </w:rPr>
          <w:t>Sage</w:t>
        </w:r>
      </w:hyperlink>
      <w:r w:rsidRPr="00DA2670">
        <w:rPr>
          <w:rFonts w:asciiTheme="minorHAnsi" w:hAnsiTheme="minorHAnsi" w:cstheme="minorHAnsi"/>
          <w:color w:val="333333"/>
        </w:rPr>
        <w:t>, </w:t>
      </w:r>
      <w:hyperlink r:id="rId17" w:tgtFrame="_blank" w:history="1">
        <w:r w:rsidRPr="00DA2670">
          <w:rPr>
            <w:rFonts w:asciiTheme="minorHAnsi" w:hAnsiTheme="minorHAnsi" w:cstheme="minorHAnsi"/>
            <w:color w:val="2954D1"/>
            <w:u w:val="single"/>
          </w:rPr>
          <w:t>Oxford University Press</w:t>
        </w:r>
      </w:hyperlink>
      <w:r w:rsidRPr="00DA2670">
        <w:rPr>
          <w:rFonts w:asciiTheme="minorHAnsi" w:hAnsiTheme="minorHAnsi" w:cstheme="minorHAnsi"/>
          <w:color w:val="333333"/>
        </w:rPr>
        <w:t>) also make some of their content available through open access.</w:t>
      </w:r>
    </w:p>
    <w:p w14:paraId="4C17155E" w14:textId="77777777" w:rsidR="00DA2670" w:rsidRPr="00DA2670" w:rsidRDefault="00DA2670" w:rsidP="00DA2670">
      <w:pPr>
        <w:shd w:val="clear" w:color="auto" w:fill="FFFFFF"/>
        <w:spacing w:after="150"/>
        <w:rPr>
          <w:rFonts w:asciiTheme="minorHAnsi" w:hAnsiTheme="minorHAnsi" w:cstheme="minorHAnsi"/>
          <w:color w:val="333333"/>
        </w:rPr>
      </w:pPr>
      <w:r w:rsidRPr="00DA2670">
        <w:rPr>
          <w:rFonts w:asciiTheme="minorHAnsi" w:hAnsiTheme="minorHAnsi" w:cstheme="minorHAnsi"/>
          <w:color w:val="333333"/>
        </w:rPr>
        <w:t>Examples of open access journals:</w:t>
      </w:r>
    </w:p>
    <w:p w14:paraId="2C9B9DE0" w14:textId="77777777" w:rsidR="00DA2670" w:rsidRPr="00DA2670" w:rsidRDefault="00DA2670" w:rsidP="00DA2670">
      <w:pPr>
        <w:numPr>
          <w:ilvl w:val="0"/>
          <w:numId w:val="4"/>
        </w:numPr>
        <w:shd w:val="clear" w:color="auto" w:fill="FFFFFF"/>
        <w:spacing w:line="360" w:lineRule="atLeast"/>
        <w:rPr>
          <w:rFonts w:asciiTheme="minorHAnsi" w:hAnsiTheme="minorHAnsi" w:cstheme="minorHAnsi"/>
          <w:color w:val="333333"/>
        </w:rPr>
      </w:pPr>
      <w:hyperlink r:id="rId18" w:tgtFrame="_blank" w:history="1">
        <w:r w:rsidRPr="00DA2670">
          <w:rPr>
            <w:rFonts w:asciiTheme="minorHAnsi" w:hAnsiTheme="minorHAnsi" w:cstheme="minorHAnsi"/>
            <w:color w:val="2954D1"/>
            <w:u w:val="single"/>
          </w:rPr>
          <w:t>The International Review of Research in Open and Distributed Learning</w:t>
        </w:r>
      </w:hyperlink>
    </w:p>
    <w:p w14:paraId="69047556" w14:textId="77777777" w:rsidR="00DA2670" w:rsidRPr="00DA2670" w:rsidRDefault="00DA2670" w:rsidP="00DA2670">
      <w:pPr>
        <w:numPr>
          <w:ilvl w:val="0"/>
          <w:numId w:val="4"/>
        </w:numPr>
        <w:shd w:val="clear" w:color="auto" w:fill="FFFFFF"/>
        <w:spacing w:line="360" w:lineRule="atLeast"/>
        <w:rPr>
          <w:rFonts w:asciiTheme="minorHAnsi" w:hAnsiTheme="minorHAnsi" w:cstheme="minorHAnsi"/>
          <w:color w:val="333333"/>
        </w:rPr>
      </w:pPr>
      <w:hyperlink r:id="rId19" w:tgtFrame="_blank" w:history="1">
        <w:r w:rsidRPr="00DA2670">
          <w:rPr>
            <w:rFonts w:asciiTheme="minorHAnsi" w:hAnsiTheme="minorHAnsi" w:cstheme="minorHAnsi"/>
            <w:color w:val="2954D1"/>
            <w:u w:val="single"/>
          </w:rPr>
          <w:t>Age and Ageing</w:t>
        </w:r>
      </w:hyperlink>
    </w:p>
    <w:p w14:paraId="6B1651B6" w14:textId="77777777" w:rsidR="00DA2670" w:rsidRPr="00DA2670" w:rsidRDefault="00DA2670" w:rsidP="00DA2670">
      <w:pPr>
        <w:shd w:val="clear" w:color="auto" w:fill="FFFFFF"/>
        <w:spacing w:after="150"/>
        <w:rPr>
          <w:rFonts w:asciiTheme="minorHAnsi" w:hAnsiTheme="minorHAnsi" w:cstheme="minorHAnsi"/>
          <w:color w:val="333333"/>
        </w:rPr>
      </w:pPr>
      <w:r w:rsidRPr="00DA2670">
        <w:rPr>
          <w:rFonts w:asciiTheme="minorHAnsi" w:hAnsiTheme="minorHAnsi" w:cstheme="minorHAnsi"/>
          <w:color w:val="333333"/>
        </w:rPr>
        <w:t>Open access articles can be found through Google, Google Scholar, or any other search engine, as well as through the college library.</w:t>
      </w:r>
    </w:p>
    <w:p w14:paraId="52499B6B" w14:textId="77777777" w:rsidR="00DA2670" w:rsidRPr="00DA2670" w:rsidRDefault="00DA2670" w:rsidP="00DA2670">
      <w:pPr>
        <w:shd w:val="clear" w:color="auto" w:fill="FFFFFF"/>
        <w:spacing w:after="150"/>
        <w:rPr>
          <w:rFonts w:asciiTheme="minorHAnsi" w:hAnsiTheme="minorHAnsi" w:cstheme="minorHAnsi"/>
          <w:color w:val="333333"/>
        </w:rPr>
      </w:pPr>
      <w:r w:rsidRPr="00DA2670">
        <w:rPr>
          <w:rFonts w:asciiTheme="minorHAnsi" w:hAnsiTheme="minorHAnsi" w:cstheme="minorHAnsi"/>
          <w:color w:val="333333"/>
        </w:rPr>
        <w:t>When using open access literature for academic work, make sure to </w:t>
      </w:r>
      <w:hyperlink r:id="rId20" w:tgtFrame="_blank" w:history="1">
        <w:r w:rsidRPr="00DA2670">
          <w:rPr>
            <w:rFonts w:asciiTheme="minorHAnsi" w:hAnsiTheme="minorHAnsi" w:cstheme="minorHAnsi"/>
            <w:color w:val="2954D1"/>
            <w:u w:val="single"/>
          </w:rPr>
          <w:t>evaluate the content critically</w:t>
        </w:r>
      </w:hyperlink>
      <w:r w:rsidRPr="00DA2670">
        <w:rPr>
          <w:rFonts w:asciiTheme="minorHAnsi" w:hAnsiTheme="minorHAnsi" w:cstheme="minorHAnsi"/>
          <w:color w:val="333333"/>
        </w:rPr>
        <w:t>.</w:t>
      </w:r>
    </w:p>
    <w:p w14:paraId="2B010727" w14:textId="77777777" w:rsidR="00DA2670" w:rsidRPr="00834108" w:rsidRDefault="00DA2670" w:rsidP="00DA2670">
      <w:pPr>
        <w:rPr>
          <w:rFonts w:asciiTheme="minorHAnsi" w:hAnsiTheme="minorHAnsi" w:cstheme="minorHAnsi"/>
        </w:rPr>
      </w:pPr>
    </w:p>
    <w:p w14:paraId="6BCC1DEA" w14:textId="6CDC2BB7" w:rsidR="00B0444B" w:rsidRPr="00834108" w:rsidRDefault="00B0444B" w:rsidP="00877441">
      <w:pPr>
        <w:pStyle w:val="Heading2"/>
        <w:rPr>
          <w:rFonts w:cstheme="majorHAnsi"/>
        </w:rPr>
      </w:pPr>
      <w:r w:rsidRPr="00834108">
        <w:rPr>
          <w:rFonts w:cstheme="majorHAnsi"/>
        </w:rPr>
        <w:lastRenderedPageBreak/>
        <w:t>Grey Literature</w:t>
      </w:r>
    </w:p>
    <w:p w14:paraId="1CDDF2F1" w14:textId="77777777" w:rsidR="00DA2670" w:rsidRPr="00834108" w:rsidRDefault="00DA2670" w:rsidP="00DA2670">
      <w:pPr>
        <w:pStyle w:val="NormalWeb"/>
        <w:shd w:val="clear" w:color="auto" w:fill="FFFFFF"/>
        <w:spacing w:before="0" w:beforeAutospacing="0" w:after="150" w:afterAutospacing="0"/>
        <w:rPr>
          <w:rFonts w:asciiTheme="minorHAnsi" w:hAnsiTheme="minorHAnsi" w:cstheme="minorHAnsi"/>
          <w:color w:val="333333"/>
        </w:rPr>
      </w:pPr>
      <w:r w:rsidRPr="00834108">
        <w:rPr>
          <w:rFonts w:asciiTheme="minorHAnsi" w:hAnsiTheme="minorHAnsi" w:cstheme="minorHAnsi"/>
          <w:color w:val="333333"/>
        </w:rPr>
        <w:t xml:space="preserve">Grey literature refers to materials published non-commercially. These materials can be made available by the government, academia, non-for-profit, </w:t>
      </w:r>
      <w:proofErr w:type="gramStart"/>
      <w:r w:rsidRPr="00834108">
        <w:rPr>
          <w:rFonts w:asciiTheme="minorHAnsi" w:hAnsiTheme="minorHAnsi" w:cstheme="minorHAnsi"/>
          <w:color w:val="333333"/>
        </w:rPr>
        <w:t>business</w:t>
      </w:r>
      <w:proofErr w:type="gramEnd"/>
      <w:r w:rsidRPr="00834108">
        <w:rPr>
          <w:rFonts w:asciiTheme="minorHAnsi" w:hAnsiTheme="minorHAnsi" w:cstheme="minorHAnsi"/>
          <w:color w:val="333333"/>
        </w:rPr>
        <w:t xml:space="preserve"> and trade organizations, in print and digital formats. Examples of grey literature include:</w:t>
      </w:r>
    </w:p>
    <w:p w14:paraId="09BDBD5A" w14:textId="77777777" w:rsidR="00DA2670" w:rsidRPr="00834108" w:rsidRDefault="00DA2670" w:rsidP="00DA2670">
      <w:pPr>
        <w:numPr>
          <w:ilvl w:val="0"/>
          <w:numId w:val="5"/>
        </w:numPr>
        <w:shd w:val="clear" w:color="auto" w:fill="FFFFFF"/>
        <w:spacing w:line="360" w:lineRule="atLeast"/>
        <w:rPr>
          <w:rFonts w:asciiTheme="minorHAnsi" w:hAnsiTheme="minorHAnsi" w:cstheme="minorHAnsi"/>
          <w:color w:val="333333"/>
        </w:rPr>
      </w:pPr>
      <w:r w:rsidRPr="00834108">
        <w:rPr>
          <w:rFonts w:asciiTheme="minorHAnsi" w:hAnsiTheme="minorHAnsi" w:cstheme="minorHAnsi"/>
          <w:color w:val="333333"/>
        </w:rPr>
        <w:t>Conference proceedings</w:t>
      </w:r>
    </w:p>
    <w:p w14:paraId="4F15E935" w14:textId="77777777" w:rsidR="00DA2670" w:rsidRPr="00834108" w:rsidRDefault="00DA2670" w:rsidP="00DA2670">
      <w:pPr>
        <w:numPr>
          <w:ilvl w:val="0"/>
          <w:numId w:val="5"/>
        </w:numPr>
        <w:shd w:val="clear" w:color="auto" w:fill="FFFFFF"/>
        <w:spacing w:line="360" w:lineRule="atLeast"/>
        <w:rPr>
          <w:rFonts w:asciiTheme="minorHAnsi" w:hAnsiTheme="minorHAnsi" w:cstheme="minorHAnsi"/>
          <w:color w:val="333333"/>
        </w:rPr>
      </w:pPr>
      <w:r w:rsidRPr="00834108">
        <w:rPr>
          <w:rFonts w:asciiTheme="minorHAnsi" w:hAnsiTheme="minorHAnsi" w:cstheme="minorHAnsi"/>
          <w:color w:val="333333"/>
        </w:rPr>
        <w:t>Reports (</w:t>
      </w:r>
      <w:proofErr w:type="gramStart"/>
      <w:r w:rsidRPr="00834108">
        <w:rPr>
          <w:rFonts w:asciiTheme="minorHAnsi" w:hAnsiTheme="minorHAnsi" w:cstheme="minorHAnsi"/>
          <w:color w:val="333333"/>
        </w:rPr>
        <w:t>e.g.</w:t>
      </w:r>
      <w:proofErr w:type="gramEnd"/>
      <w:r w:rsidRPr="00834108">
        <w:rPr>
          <w:rFonts w:asciiTheme="minorHAnsi" w:hAnsiTheme="minorHAnsi" w:cstheme="minorHAnsi"/>
          <w:color w:val="333333"/>
        </w:rPr>
        <w:t xml:space="preserve"> statistical, technical, committee reports)</w:t>
      </w:r>
    </w:p>
    <w:p w14:paraId="16A062FC" w14:textId="77777777" w:rsidR="00DA2670" w:rsidRPr="00834108" w:rsidRDefault="00DA2670" w:rsidP="00DA2670">
      <w:pPr>
        <w:numPr>
          <w:ilvl w:val="0"/>
          <w:numId w:val="5"/>
        </w:numPr>
        <w:shd w:val="clear" w:color="auto" w:fill="FFFFFF"/>
        <w:spacing w:line="360" w:lineRule="atLeast"/>
        <w:rPr>
          <w:rFonts w:asciiTheme="minorHAnsi" w:hAnsiTheme="minorHAnsi" w:cstheme="minorHAnsi"/>
          <w:color w:val="333333"/>
        </w:rPr>
      </w:pPr>
      <w:r w:rsidRPr="00834108">
        <w:rPr>
          <w:rFonts w:asciiTheme="minorHAnsi" w:hAnsiTheme="minorHAnsi" w:cstheme="minorHAnsi"/>
          <w:color w:val="333333"/>
        </w:rPr>
        <w:t>White papers</w:t>
      </w:r>
    </w:p>
    <w:p w14:paraId="22021106" w14:textId="77777777" w:rsidR="00DA2670" w:rsidRPr="00834108" w:rsidRDefault="00DA2670" w:rsidP="00DA2670">
      <w:pPr>
        <w:numPr>
          <w:ilvl w:val="0"/>
          <w:numId w:val="5"/>
        </w:numPr>
        <w:shd w:val="clear" w:color="auto" w:fill="FFFFFF"/>
        <w:spacing w:line="360" w:lineRule="atLeast"/>
        <w:rPr>
          <w:rFonts w:asciiTheme="minorHAnsi" w:hAnsiTheme="minorHAnsi" w:cstheme="minorHAnsi"/>
          <w:color w:val="333333"/>
        </w:rPr>
      </w:pPr>
      <w:r w:rsidRPr="00834108">
        <w:rPr>
          <w:rFonts w:asciiTheme="minorHAnsi" w:hAnsiTheme="minorHAnsi" w:cstheme="minorHAnsi"/>
          <w:color w:val="333333"/>
        </w:rPr>
        <w:t>Flyers</w:t>
      </w:r>
    </w:p>
    <w:p w14:paraId="4453E4DA" w14:textId="77777777" w:rsidR="00DA2670" w:rsidRPr="00834108" w:rsidRDefault="00DA2670" w:rsidP="00DA2670">
      <w:pPr>
        <w:numPr>
          <w:ilvl w:val="0"/>
          <w:numId w:val="5"/>
        </w:numPr>
        <w:shd w:val="clear" w:color="auto" w:fill="FFFFFF"/>
        <w:spacing w:line="360" w:lineRule="atLeast"/>
        <w:rPr>
          <w:rFonts w:asciiTheme="minorHAnsi" w:hAnsiTheme="minorHAnsi" w:cstheme="minorHAnsi"/>
          <w:color w:val="333333"/>
        </w:rPr>
      </w:pPr>
      <w:r w:rsidRPr="00834108">
        <w:rPr>
          <w:rFonts w:asciiTheme="minorHAnsi" w:hAnsiTheme="minorHAnsi" w:cstheme="minorHAnsi"/>
          <w:color w:val="333333"/>
        </w:rPr>
        <w:t>Newsletters</w:t>
      </w:r>
    </w:p>
    <w:p w14:paraId="617F5895" w14:textId="77777777" w:rsidR="00DA2670" w:rsidRPr="00834108" w:rsidRDefault="00DA2670" w:rsidP="00DA2670">
      <w:pPr>
        <w:numPr>
          <w:ilvl w:val="0"/>
          <w:numId w:val="5"/>
        </w:numPr>
        <w:shd w:val="clear" w:color="auto" w:fill="FFFFFF"/>
        <w:spacing w:line="360" w:lineRule="atLeast"/>
        <w:rPr>
          <w:rFonts w:asciiTheme="minorHAnsi" w:hAnsiTheme="minorHAnsi" w:cstheme="minorHAnsi"/>
          <w:color w:val="333333"/>
        </w:rPr>
      </w:pPr>
      <w:r w:rsidRPr="00834108">
        <w:rPr>
          <w:rFonts w:asciiTheme="minorHAnsi" w:hAnsiTheme="minorHAnsi" w:cstheme="minorHAnsi"/>
          <w:color w:val="333333"/>
        </w:rPr>
        <w:t>Fact sheets</w:t>
      </w:r>
    </w:p>
    <w:p w14:paraId="6D7640B7" w14:textId="77777777" w:rsidR="00DA2670" w:rsidRPr="00834108" w:rsidRDefault="00DA2670" w:rsidP="00DA2670">
      <w:pPr>
        <w:numPr>
          <w:ilvl w:val="0"/>
          <w:numId w:val="5"/>
        </w:numPr>
        <w:shd w:val="clear" w:color="auto" w:fill="FFFFFF"/>
        <w:spacing w:line="360" w:lineRule="atLeast"/>
        <w:rPr>
          <w:rFonts w:asciiTheme="minorHAnsi" w:hAnsiTheme="minorHAnsi" w:cstheme="minorHAnsi"/>
          <w:color w:val="333333"/>
        </w:rPr>
      </w:pPr>
      <w:r w:rsidRPr="00834108">
        <w:rPr>
          <w:rFonts w:asciiTheme="minorHAnsi" w:hAnsiTheme="minorHAnsi" w:cstheme="minorHAnsi"/>
          <w:color w:val="333333"/>
        </w:rPr>
        <w:t>Theses and dissertations</w:t>
      </w:r>
    </w:p>
    <w:p w14:paraId="6C9D9E98" w14:textId="77777777" w:rsidR="00DA2670" w:rsidRPr="00834108" w:rsidRDefault="00DA2670" w:rsidP="00DA2670">
      <w:pPr>
        <w:numPr>
          <w:ilvl w:val="0"/>
          <w:numId w:val="5"/>
        </w:numPr>
        <w:shd w:val="clear" w:color="auto" w:fill="FFFFFF"/>
        <w:spacing w:line="360" w:lineRule="atLeast"/>
        <w:rPr>
          <w:rFonts w:asciiTheme="minorHAnsi" w:hAnsiTheme="minorHAnsi" w:cstheme="minorHAnsi"/>
          <w:color w:val="333333"/>
        </w:rPr>
      </w:pPr>
      <w:r w:rsidRPr="00834108">
        <w:rPr>
          <w:rFonts w:asciiTheme="minorHAnsi" w:hAnsiTheme="minorHAnsi" w:cstheme="minorHAnsi"/>
          <w:color w:val="333333"/>
        </w:rPr>
        <w:t>Patents</w:t>
      </w:r>
    </w:p>
    <w:p w14:paraId="70BEA824" w14:textId="545C9A55" w:rsidR="00877441" w:rsidRPr="00834108" w:rsidRDefault="00DA2670" w:rsidP="00834108">
      <w:pPr>
        <w:numPr>
          <w:ilvl w:val="0"/>
          <w:numId w:val="5"/>
        </w:numPr>
        <w:shd w:val="clear" w:color="auto" w:fill="FFFFFF"/>
        <w:spacing w:line="360" w:lineRule="atLeast"/>
        <w:rPr>
          <w:rFonts w:asciiTheme="minorHAnsi" w:hAnsiTheme="minorHAnsi" w:cstheme="minorHAnsi"/>
          <w:color w:val="333333"/>
        </w:rPr>
      </w:pPr>
      <w:r w:rsidRPr="00834108">
        <w:rPr>
          <w:rFonts w:asciiTheme="minorHAnsi" w:hAnsiTheme="minorHAnsi" w:cstheme="minorHAnsi"/>
          <w:color w:val="333333"/>
        </w:rPr>
        <w:t>Unpublished materials</w:t>
      </w:r>
    </w:p>
    <w:p w14:paraId="4BFC71C7" w14:textId="77777777" w:rsidR="00DA2670" w:rsidRPr="00834108" w:rsidRDefault="00DA2670" w:rsidP="00877441">
      <w:pPr>
        <w:pStyle w:val="Heading3"/>
        <w:rPr>
          <w:rFonts w:cstheme="majorHAnsi"/>
        </w:rPr>
      </w:pPr>
      <w:r w:rsidRPr="00834108">
        <w:rPr>
          <w:rFonts w:cstheme="majorHAnsi"/>
        </w:rPr>
        <w:t>Why use grey literature?</w:t>
      </w:r>
    </w:p>
    <w:p w14:paraId="2EA5B6BC" w14:textId="44829792" w:rsidR="00DA2670" w:rsidRPr="00834108" w:rsidRDefault="00DA2670" w:rsidP="00DA2670">
      <w:pPr>
        <w:pStyle w:val="NormalWeb"/>
        <w:shd w:val="clear" w:color="auto" w:fill="FFFFFF"/>
        <w:spacing w:before="0" w:beforeAutospacing="0" w:after="150" w:afterAutospacing="0"/>
        <w:rPr>
          <w:rFonts w:asciiTheme="minorHAnsi" w:hAnsiTheme="minorHAnsi" w:cstheme="minorHAnsi"/>
          <w:color w:val="333333"/>
        </w:rPr>
      </w:pPr>
      <w:r w:rsidRPr="00834108">
        <w:rPr>
          <w:rFonts w:asciiTheme="minorHAnsi" w:hAnsiTheme="minorHAnsi" w:cstheme="minorHAnsi"/>
          <w:color w:val="333333"/>
        </w:rPr>
        <w:t>It is sometimes more current than published research, and it is a great way to supplement your research, providing your project with a full picture viewpoint. You can find grey literature online, by searching Google (or another search engine), and/or Google Scholar.</w:t>
      </w:r>
    </w:p>
    <w:p w14:paraId="5585EF22" w14:textId="7F9997A0" w:rsidR="00DA2670" w:rsidRPr="00834108" w:rsidRDefault="00877441" w:rsidP="00834108">
      <w:pPr>
        <w:shd w:val="clear" w:color="auto" w:fill="FFFFFF"/>
        <w:spacing w:after="150"/>
        <w:rPr>
          <w:rFonts w:asciiTheme="minorHAnsi" w:hAnsiTheme="minorHAnsi" w:cstheme="minorHAnsi"/>
          <w:color w:val="333333"/>
        </w:rPr>
      </w:pPr>
      <w:r w:rsidRPr="00834108">
        <w:rPr>
          <w:rFonts w:asciiTheme="minorHAnsi" w:hAnsiTheme="minorHAnsi" w:cstheme="minorHAnsi"/>
          <w:color w:val="333333"/>
        </w:rPr>
        <w:t xml:space="preserve">Click here to watch a video about </w:t>
      </w:r>
      <w:hyperlink r:id="rId21" w:history="1">
        <w:r w:rsidRPr="00834108">
          <w:rPr>
            <w:rStyle w:val="Hyperlink"/>
            <w:rFonts w:asciiTheme="minorHAnsi" w:hAnsiTheme="minorHAnsi" w:cstheme="minorHAnsi"/>
          </w:rPr>
          <w:t>Grey Literature for Health Sciences</w:t>
        </w:r>
      </w:hyperlink>
      <w:r w:rsidRPr="00834108">
        <w:rPr>
          <w:rFonts w:asciiTheme="minorHAnsi" w:hAnsiTheme="minorHAnsi" w:cstheme="minorHAnsi"/>
          <w:color w:val="333333"/>
        </w:rPr>
        <w:t xml:space="preserve"> </w:t>
      </w:r>
      <w:r w:rsidRPr="00834108">
        <w:rPr>
          <w:rFonts w:asciiTheme="minorHAnsi" w:hAnsiTheme="minorHAnsi" w:cstheme="minorHAnsi"/>
          <w:color w:val="333333"/>
        </w:rPr>
        <w:t>to learn more.</w:t>
      </w:r>
    </w:p>
    <w:p w14:paraId="0B23A82C" w14:textId="4A396397" w:rsidR="00B0444B" w:rsidRPr="00834108" w:rsidRDefault="00B0444B" w:rsidP="00B0444B">
      <w:pPr>
        <w:pStyle w:val="Heading2"/>
        <w:rPr>
          <w:rFonts w:cstheme="majorHAnsi"/>
        </w:rPr>
      </w:pPr>
      <w:r w:rsidRPr="00834108">
        <w:rPr>
          <w:rFonts w:cstheme="majorHAnsi"/>
        </w:rPr>
        <w:lastRenderedPageBreak/>
        <w:t>Research Studies</w:t>
      </w:r>
    </w:p>
    <w:p w14:paraId="16F4FF8A" w14:textId="77777777" w:rsidR="00877441" w:rsidRPr="00834108" w:rsidRDefault="00877441" w:rsidP="00877441">
      <w:pPr>
        <w:rPr>
          <w:rFonts w:asciiTheme="minorHAnsi" w:hAnsiTheme="minorHAnsi" w:cstheme="minorHAnsi"/>
        </w:rPr>
      </w:pPr>
      <w:r w:rsidRPr="00834108">
        <w:rPr>
          <w:rFonts w:asciiTheme="minorHAnsi" w:hAnsiTheme="minorHAnsi" w:cstheme="minorHAnsi"/>
        </w:rPr>
        <w:t>There are different types of research studies that examine information in different ways. The different types of studies fall into two categories:</w:t>
      </w:r>
    </w:p>
    <w:p w14:paraId="4FFC0E33" w14:textId="77777777" w:rsidR="00877441" w:rsidRPr="00834108" w:rsidRDefault="00877441" w:rsidP="00877441">
      <w:pPr>
        <w:rPr>
          <w:rFonts w:asciiTheme="minorHAnsi" w:hAnsiTheme="minorHAnsi" w:cstheme="minorHAnsi"/>
        </w:rPr>
      </w:pPr>
    </w:p>
    <w:p w14:paraId="13B995CB" w14:textId="77777777" w:rsidR="00877441" w:rsidRPr="00834108" w:rsidRDefault="00877441" w:rsidP="00877441">
      <w:pPr>
        <w:pStyle w:val="ListParagraph"/>
        <w:numPr>
          <w:ilvl w:val="0"/>
          <w:numId w:val="6"/>
        </w:numPr>
        <w:rPr>
          <w:rFonts w:asciiTheme="minorHAnsi" w:hAnsiTheme="minorHAnsi" w:cstheme="minorHAnsi"/>
        </w:rPr>
      </w:pPr>
      <w:r w:rsidRPr="00834108">
        <w:rPr>
          <w:rFonts w:asciiTheme="minorHAnsi" w:hAnsiTheme="minorHAnsi" w:cstheme="minorHAnsi"/>
          <w:b/>
          <w:bCs/>
        </w:rPr>
        <w:t>Filtered information:</w:t>
      </w:r>
      <w:r w:rsidRPr="00834108">
        <w:rPr>
          <w:rFonts w:asciiTheme="minorHAnsi" w:hAnsiTheme="minorHAnsi" w:cstheme="minorHAnsi"/>
        </w:rPr>
        <w:t xml:space="preserve"> This type of study has been evaluated for quality by someone not involved with the original research and may make recommendations for clinical practice.</w:t>
      </w:r>
    </w:p>
    <w:p w14:paraId="51B4495D" w14:textId="7A51418B" w:rsidR="00877441" w:rsidRPr="00834108" w:rsidRDefault="00877441" w:rsidP="00877441">
      <w:pPr>
        <w:pStyle w:val="ListParagraph"/>
        <w:numPr>
          <w:ilvl w:val="0"/>
          <w:numId w:val="6"/>
        </w:numPr>
        <w:rPr>
          <w:rFonts w:asciiTheme="minorHAnsi" w:hAnsiTheme="minorHAnsi" w:cstheme="minorHAnsi"/>
        </w:rPr>
      </w:pPr>
      <w:r w:rsidRPr="00834108">
        <w:rPr>
          <w:rFonts w:asciiTheme="minorHAnsi" w:hAnsiTheme="minorHAnsi" w:cstheme="minorHAnsi"/>
          <w:b/>
          <w:bCs/>
        </w:rPr>
        <w:t>Unfiltered information:</w:t>
      </w:r>
      <w:r w:rsidRPr="00834108">
        <w:rPr>
          <w:rFonts w:asciiTheme="minorHAnsi" w:hAnsiTheme="minorHAnsi" w:cstheme="minorHAnsi"/>
        </w:rPr>
        <w:t xml:space="preserve"> This type of study is original research.</w:t>
      </w:r>
    </w:p>
    <w:p w14:paraId="1A4C6736" w14:textId="77777777" w:rsidR="00877441" w:rsidRPr="00834108" w:rsidRDefault="00877441" w:rsidP="00877441">
      <w:pPr>
        <w:rPr>
          <w:rFonts w:asciiTheme="minorHAnsi" w:hAnsiTheme="minorHAnsi" w:cstheme="minorHAnsi"/>
        </w:rPr>
      </w:pPr>
    </w:p>
    <w:p w14:paraId="24DA854A" w14:textId="425AD2C8" w:rsidR="00877441" w:rsidRPr="00834108" w:rsidRDefault="00877441" w:rsidP="00877441">
      <w:pPr>
        <w:rPr>
          <w:rFonts w:asciiTheme="minorHAnsi" w:hAnsiTheme="minorHAnsi" w:cstheme="minorHAnsi"/>
        </w:rPr>
      </w:pPr>
      <w:r w:rsidRPr="00834108">
        <w:rPr>
          <w:rFonts w:asciiTheme="minorHAnsi" w:hAnsiTheme="minorHAnsi" w:cstheme="minorHAnsi"/>
        </w:rPr>
        <w:t>Below are some of the most common types of research studies in each category; keep in mind this is not an exhaustive list. Most of the study types below are typically published in scholarly journals, but some are also published in non-journal databases such as the Cochrane Library.</w:t>
      </w:r>
    </w:p>
    <w:p w14:paraId="0F38798F" w14:textId="31550DA9" w:rsidR="00877441" w:rsidRPr="00834108" w:rsidRDefault="00877441" w:rsidP="00834108">
      <w:pPr>
        <w:pStyle w:val="Heading3"/>
        <w:rPr>
          <w:rFonts w:cstheme="majorHAnsi"/>
        </w:rPr>
      </w:pPr>
      <w:r w:rsidRPr="00834108">
        <w:rPr>
          <w:rFonts w:cstheme="majorHAnsi"/>
        </w:rPr>
        <w:t>Filtered Information</w:t>
      </w:r>
    </w:p>
    <w:p w14:paraId="054DBAC4" w14:textId="77777777" w:rsidR="00877441" w:rsidRPr="00834108" w:rsidRDefault="00877441" w:rsidP="00877441">
      <w:pPr>
        <w:pStyle w:val="ListParagraph"/>
        <w:numPr>
          <w:ilvl w:val="0"/>
          <w:numId w:val="7"/>
        </w:numPr>
        <w:rPr>
          <w:rFonts w:asciiTheme="minorHAnsi" w:hAnsiTheme="minorHAnsi" w:cstheme="minorHAnsi"/>
        </w:rPr>
      </w:pPr>
      <w:r w:rsidRPr="00834108">
        <w:rPr>
          <w:rFonts w:asciiTheme="minorHAnsi" w:hAnsiTheme="minorHAnsi" w:cstheme="minorHAnsi"/>
        </w:rPr>
        <w:t>Meta-analyses</w:t>
      </w:r>
      <w:r w:rsidRPr="00834108">
        <w:rPr>
          <w:rFonts w:asciiTheme="minorHAnsi" w:hAnsiTheme="minorHAnsi" w:cstheme="minorHAnsi"/>
        </w:rPr>
        <w:t xml:space="preserve">: </w:t>
      </w:r>
      <w:r w:rsidRPr="00834108">
        <w:rPr>
          <w:rFonts w:asciiTheme="minorHAnsi" w:hAnsiTheme="minorHAnsi" w:cstheme="minorHAnsi"/>
        </w:rPr>
        <w:t>A meta-analysis involves combining the results of multiple studies using statistical methods. It is often, but not always, part of a systematic review.</w:t>
      </w:r>
    </w:p>
    <w:p w14:paraId="5ED1B163" w14:textId="77777777" w:rsidR="00877441" w:rsidRPr="00834108" w:rsidRDefault="00877441" w:rsidP="00877441">
      <w:pPr>
        <w:pStyle w:val="ListParagraph"/>
        <w:numPr>
          <w:ilvl w:val="0"/>
          <w:numId w:val="7"/>
        </w:numPr>
        <w:rPr>
          <w:rFonts w:asciiTheme="minorHAnsi" w:hAnsiTheme="minorHAnsi" w:cstheme="minorHAnsi"/>
          <w:b/>
          <w:bCs/>
        </w:rPr>
      </w:pPr>
      <w:r w:rsidRPr="00834108">
        <w:rPr>
          <w:rFonts w:asciiTheme="minorHAnsi" w:hAnsiTheme="minorHAnsi" w:cstheme="minorHAnsi"/>
          <w:b/>
          <w:bCs/>
        </w:rPr>
        <w:t>Systematic Reviews</w:t>
      </w:r>
      <w:r w:rsidRPr="00834108">
        <w:rPr>
          <w:rFonts w:asciiTheme="minorHAnsi" w:hAnsiTheme="minorHAnsi" w:cstheme="minorHAnsi"/>
          <w:b/>
          <w:bCs/>
        </w:rPr>
        <w:t xml:space="preserve">: </w:t>
      </w:r>
      <w:r w:rsidRPr="00834108">
        <w:rPr>
          <w:rFonts w:asciiTheme="minorHAnsi" w:hAnsiTheme="minorHAnsi" w:cstheme="minorHAnsi"/>
        </w:rPr>
        <w:t xml:space="preserve">A systematic review is a review of the evidence on a specific research question that uses a systematic methodology. It is </w:t>
      </w:r>
      <w:proofErr w:type="gramStart"/>
      <w:r w:rsidRPr="00834108">
        <w:rPr>
          <w:rFonts w:asciiTheme="minorHAnsi" w:hAnsiTheme="minorHAnsi" w:cstheme="minorHAnsi"/>
        </w:rPr>
        <w:t>similar to</w:t>
      </w:r>
      <w:proofErr w:type="gramEnd"/>
      <w:r w:rsidRPr="00834108">
        <w:rPr>
          <w:rFonts w:asciiTheme="minorHAnsi" w:hAnsiTheme="minorHAnsi" w:cstheme="minorHAnsi"/>
        </w:rPr>
        <w:t xml:space="preserve"> a literature review, but it goes more in-depth and aims to consider all the existing literature on a research question. It should address a specific, answerable question. It may or may not include a meta-analysis.</w:t>
      </w:r>
    </w:p>
    <w:p w14:paraId="5D380123" w14:textId="1785B4C3" w:rsidR="00877441" w:rsidRPr="00834108" w:rsidRDefault="00877441" w:rsidP="00834108">
      <w:pPr>
        <w:pStyle w:val="ListParagraph"/>
        <w:numPr>
          <w:ilvl w:val="0"/>
          <w:numId w:val="7"/>
        </w:numPr>
        <w:rPr>
          <w:rFonts w:asciiTheme="minorHAnsi" w:hAnsiTheme="minorHAnsi" w:cstheme="minorHAnsi"/>
          <w:b/>
          <w:bCs/>
        </w:rPr>
      </w:pPr>
      <w:r w:rsidRPr="00834108">
        <w:rPr>
          <w:rFonts w:asciiTheme="minorHAnsi" w:hAnsiTheme="minorHAnsi" w:cstheme="minorHAnsi"/>
          <w:b/>
          <w:bCs/>
        </w:rPr>
        <w:t>Scoping Reviews</w:t>
      </w:r>
      <w:r w:rsidRPr="00834108">
        <w:rPr>
          <w:rFonts w:asciiTheme="minorHAnsi" w:hAnsiTheme="minorHAnsi" w:cstheme="minorHAnsi"/>
          <w:b/>
          <w:bCs/>
        </w:rPr>
        <w:t xml:space="preserve">: </w:t>
      </w:r>
      <w:r w:rsidRPr="00834108">
        <w:rPr>
          <w:rFonts w:asciiTheme="minorHAnsi" w:hAnsiTheme="minorHAnsi" w:cstheme="minorHAnsi"/>
        </w:rPr>
        <w:t xml:space="preserve">A scoping review is </w:t>
      </w:r>
      <w:proofErr w:type="gramStart"/>
      <w:r w:rsidRPr="00834108">
        <w:rPr>
          <w:rFonts w:asciiTheme="minorHAnsi" w:hAnsiTheme="minorHAnsi" w:cstheme="minorHAnsi"/>
        </w:rPr>
        <w:t>similar to</w:t>
      </w:r>
      <w:proofErr w:type="gramEnd"/>
      <w:r w:rsidRPr="00834108">
        <w:rPr>
          <w:rFonts w:asciiTheme="minorHAnsi" w:hAnsiTheme="minorHAnsi" w:cstheme="minorHAnsi"/>
        </w:rPr>
        <w:t xml:space="preserve"> a systematic review, but it aims to address broader and often exploratory research questions. Scoping reviews are often conducted to identify gaps in the literature.</w:t>
      </w:r>
    </w:p>
    <w:p w14:paraId="68C9BC74" w14:textId="26F9DF6B" w:rsidR="00877441" w:rsidRPr="00834108" w:rsidRDefault="00877441" w:rsidP="00834108">
      <w:pPr>
        <w:pStyle w:val="Heading3"/>
        <w:rPr>
          <w:rFonts w:cstheme="majorHAnsi"/>
        </w:rPr>
      </w:pPr>
      <w:r w:rsidRPr="00834108">
        <w:rPr>
          <w:rFonts w:cstheme="majorHAnsi"/>
        </w:rPr>
        <w:lastRenderedPageBreak/>
        <w:t>Unfiltered Information</w:t>
      </w:r>
    </w:p>
    <w:p w14:paraId="0BDDB965" w14:textId="77777777" w:rsidR="00877441" w:rsidRPr="00834108" w:rsidRDefault="00877441" w:rsidP="00877441">
      <w:pPr>
        <w:pStyle w:val="ListParagraph"/>
        <w:numPr>
          <w:ilvl w:val="0"/>
          <w:numId w:val="8"/>
        </w:numPr>
        <w:rPr>
          <w:rFonts w:asciiTheme="minorHAnsi" w:hAnsiTheme="minorHAnsi" w:cstheme="minorHAnsi"/>
        </w:rPr>
      </w:pPr>
      <w:r w:rsidRPr="00834108">
        <w:rPr>
          <w:rFonts w:asciiTheme="minorHAnsi" w:hAnsiTheme="minorHAnsi" w:cstheme="minorHAnsi"/>
          <w:b/>
          <w:bCs/>
        </w:rPr>
        <w:t>Randomized Controlled Trials (RCTs)</w:t>
      </w:r>
      <w:r w:rsidRPr="00834108">
        <w:rPr>
          <w:rFonts w:asciiTheme="minorHAnsi" w:hAnsiTheme="minorHAnsi" w:cstheme="minorHAnsi"/>
          <w:b/>
          <w:bCs/>
        </w:rPr>
        <w:t>:</w:t>
      </w:r>
      <w:r w:rsidRPr="00834108">
        <w:rPr>
          <w:rFonts w:asciiTheme="minorHAnsi" w:hAnsiTheme="minorHAnsi" w:cstheme="minorHAnsi"/>
        </w:rPr>
        <w:t xml:space="preserve"> </w:t>
      </w:r>
      <w:r w:rsidRPr="00834108">
        <w:rPr>
          <w:rFonts w:asciiTheme="minorHAnsi" w:hAnsiTheme="minorHAnsi" w:cstheme="minorHAnsi"/>
        </w:rPr>
        <w:t>A randomized controlled trial is an experiment comparing two or more interventions. Participants must be randomly assigned to the intervention groups, one of which is the control group, which does not receive an active intervention. If neither the participants nor the researchers know which group each participant is assigned to, this is called a “double-blind” RCT; this is considered the gold standard.</w:t>
      </w:r>
    </w:p>
    <w:p w14:paraId="7B985F10" w14:textId="77777777" w:rsidR="00877441" w:rsidRPr="00834108" w:rsidRDefault="00877441" w:rsidP="00877441">
      <w:pPr>
        <w:pStyle w:val="ListParagraph"/>
        <w:numPr>
          <w:ilvl w:val="0"/>
          <w:numId w:val="8"/>
        </w:numPr>
        <w:rPr>
          <w:rFonts w:asciiTheme="minorHAnsi" w:hAnsiTheme="minorHAnsi" w:cstheme="minorHAnsi"/>
          <w:b/>
          <w:bCs/>
        </w:rPr>
      </w:pPr>
      <w:r w:rsidRPr="00834108">
        <w:rPr>
          <w:rFonts w:asciiTheme="minorHAnsi" w:hAnsiTheme="minorHAnsi" w:cstheme="minorHAnsi"/>
          <w:b/>
          <w:bCs/>
        </w:rPr>
        <w:t>Cohort Studies</w:t>
      </w:r>
      <w:r w:rsidRPr="00834108">
        <w:rPr>
          <w:rFonts w:asciiTheme="minorHAnsi" w:hAnsiTheme="minorHAnsi" w:cstheme="minorHAnsi"/>
          <w:b/>
          <w:bCs/>
        </w:rPr>
        <w:t xml:space="preserve">: </w:t>
      </w:r>
      <w:r w:rsidRPr="00834108">
        <w:rPr>
          <w:rFonts w:asciiTheme="minorHAnsi" w:hAnsiTheme="minorHAnsi" w:cstheme="minorHAnsi"/>
        </w:rPr>
        <w:t xml:space="preserve">A cohort study follows one or more groups of research participants, known as cohorts, over time. These studies can take months, years, or decades to complete. The participants in each cohort are </w:t>
      </w:r>
      <w:proofErr w:type="gramStart"/>
      <w:r w:rsidRPr="00834108">
        <w:rPr>
          <w:rFonts w:asciiTheme="minorHAnsi" w:hAnsiTheme="minorHAnsi" w:cstheme="minorHAnsi"/>
        </w:rPr>
        <w:t>similar to</w:t>
      </w:r>
      <w:proofErr w:type="gramEnd"/>
      <w:r w:rsidRPr="00834108">
        <w:rPr>
          <w:rFonts w:asciiTheme="minorHAnsi" w:hAnsiTheme="minorHAnsi" w:cstheme="minorHAnsi"/>
        </w:rPr>
        <w:t xml:space="preserve"> each other in some way (e.g., age, occupation, socioeconomic status). At various points in time, the researchers will measure the impact of an external factor. This type of study is observational, unlike a randomized controlled trial, where the researchers control the intervention. Cohort studies are often used to identify risk factors for diseases.</w:t>
      </w:r>
    </w:p>
    <w:p w14:paraId="16AE8481" w14:textId="12A2B873" w:rsidR="00877441" w:rsidRPr="00834108" w:rsidRDefault="00877441" w:rsidP="00877441">
      <w:pPr>
        <w:pStyle w:val="ListParagraph"/>
        <w:numPr>
          <w:ilvl w:val="0"/>
          <w:numId w:val="8"/>
        </w:numPr>
        <w:rPr>
          <w:rFonts w:asciiTheme="minorHAnsi" w:hAnsiTheme="minorHAnsi" w:cstheme="minorHAnsi"/>
          <w:b/>
          <w:bCs/>
        </w:rPr>
      </w:pPr>
      <w:r w:rsidRPr="00834108">
        <w:rPr>
          <w:rFonts w:asciiTheme="minorHAnsi" w:hAnsiTheme="minorHAnsi" w:cstheme="minorHAnsi"/>
          <w:b/>
          <w:bCs/>
        </w:rPr>
        <w:t>Case-Control Studies</w:t>
      </w:r>
      <w:r w:rsidRPr="00834108">
        <w:rPr>
          <w:rFonts w:asciiTheme="minorHAnsi" w:hAnsiTheme="minorHAnsi" w:cstheme="minorHAnsi"/>
          <w:b/>
          <w:bCs/>
        </w:rPr>
        <w:t>:</w:t>
      </w:r>
      <w:r w:rsidRPr="00834108">
        <w:rPr>
          <w:rFonts w:asciiTheme="minorHAnsi" w:hAnsiTheme="minorHAnsi" w:cstheme="minorHAnsi"/>
        </w:rPr>
        <w:t xml:space="preserve"> </w:t>
      </w:r>
      <w:r w:rsidRPr="00834108">
        <w:rPr>
          <w:rFonts w:asciiTheme="minorHAnsi" w:hAnsiTheme="minorHAnsi" w:cstheme="minorHAnsi"/>
        </w:rPr>
        <w:t>A case-control study compares a group of people who have a disease (the cases) with a similar group of people who do not have the disease (the controls). The researchers will look for historical factors to help explain why the cases have the disease. This type of study is especially useful when studying rare diseases since it allows researchers to start by identifying affected individuals and then matching them with controls.</w:t>
      </w:r>
    </w:p>
    <w:p w14:paraId="183DDECB" w14:textId="078ADF16" w:rsidR="00B0444B" w:rsidRPr="00834108" w:rsidRDefault="00B0444B" w:rsidP="00B0444B">
      <w:pPr>
        <w:pStyle w:val="Heading2"/>
        <w:rPr>
          <w:rFonts w:cstheme="majorHAnsi"/>
        </w:rPr>
      </w:pPr>
      <w:r w:rsidRPr="00834108">
        <w:rPr>
          <w:rFonts w:cstheme="majorHAnsi"/>
        </w:rPr>
        <w:t>Documents From Associations and Regulatory Colleges</w:t>
      </w:r>
    </w:p>
    <w:p w14:paraId="06E061E0" w14:textId="77777777" w:rsidR="00877441" w:rsidRPr="00877441" w:rsidRDefault="00877441" w:rsidP="00877441">
      <w:pPr>
        <w:shd w:val="clear" w:color="auto" w:fill="FFFFFF"/>
        <w:spacing w:after="150"/>
        <w:rPr>
          <w:rFonts w:asciiTheme="minorHAnsi" w:hAnsiTheme="minorHAnsi" w:cstheme="minorHAnsi"/>
          <w:color w:val="333333"/>
        </w:rPr>
      </w:pPr>
      <w:r w:rsidRPr="00877441">
        <w:rPr>
          <w:rFonts w:asciiTheme="minorHAnsi" w:hAnsiTheme="minorHAnsi" w:cstheme="minorHAnsi"/>
          <w:color w:val="333333"/>
        </w:rPr>
        <w:t>Many important documents are produced by associations and regulatory colleges, such as the College of Nurses of Ontario (CNO) and the Registered Nurses’ Association of Ontario (RNAO). These documents are considered grey literature. They are not peer-reviewed, but they have been produced by experts in the field and are considered essential forms of knowledge. They are typically freely available on the organization’s website.</w:t>
      </w:r>
    </w:p>
    <w:p w14:paraId="69177975" w14:textId="77777777" w:rsidR="00877441" w:rsidRPr="00877441" w:rsidRDefault="00877441" w:rsidP="00877441">
      <w:pPr>
        <w:shd w:val="clear" w:color="auto" w:fill="FFFFFF"/>
        <w:spacing w:after="150"/>
        <w:rPr>
          <w:rFonts w:asciiTheme="minorHAnsi" w:hAnsiTheme="minorHAnsi" w:cstheme="minorHAnsi"/>
          <w:color w:val="333333"/>
        </w:rPr>
      </w:pPr>
      <w:r w:rsidRPr="00877441">
        <w:rPr>
          <w:rFonts w:asciiTheme="minorHAnsi" w:hAnsiTheme="minorHAnsi" w:cstheme="minorHAnsi"/>
          <w:color w:val="333333"/>
        </w:rPr>
        <w:t>Examples of documents from associations and regulatory colleges:</w:t>
      </w:r>
    </w:p>
    <w:p w14:paraId="449B685A" w14:textId="77777777" w:rsidR="00877441" w:rsidRPr="00877441" w:rsidRDefault="00877441" w:rsidP="00877441">
      <w:pPr>
        <w:numPr>
          <w:ilvl w:val="0"/>
          <w:numId w:val="9"/>
        </w:numPr>
        <w:shd w:val="clear" w:color="auto" w:fill="FFFFFF"/>
        <w:spacing w:line="360" w:lineRule="atLeast"/>
        <w:rPr>
          <w:rFonts w:asciiTheme="minorHAnsi" w:hAnsiTheme="minorHAnsi" w:cstheme="minorHAnsi"/>
          <w:color w:val="333333"/>
        </w:rPr>
      </w:pPr>
      <w:hyperlink r:id="rId22" w:tgtFrame="_blank" w:history="1">
        <w:r w:rsidRPr="00877441">
          <w:rPr>
            <w:rFonts w:asciiTheme="minorHAnsi" w:hAnsiTheme="minorHAnsi" w:cstheme="minorHAnsi"/>
            <w:color w:val="2954D1"/>
            <w:u w:val="single"/>
          </w:rPr>
          <w:t>CNO Standards &amp; Guidelines</w:t>
        </w:r>
      </w:hyperlink>
    </w:p>
    <w:p w14:paraId="759CF128" w14:textId="7D886012" w:rsidR="00877441" w:rsidRPr="00834108" w:rsidRDefault="00877441" w:rsidP="00877441">
      <w:pPr>
        <w:numPr>
          <w:ilvl w:val="0"/>
          <w:numId w:val="9"/>
        </w:numPr>
        <w:shd w:val="clear" w:color="auto" w:fill="FFFFFF"/>
        <w:spacing w:line="360" w:lineRule="atLeast"/>
        <w:rPr>
          <w:rFonts w:asciiTheme="minorHAnsi" w:hAnsiTheme="minorHAnsi" w:cstheme="minorHAnsi"/>
          <w:color w:val="333333"/>
        </w:rPr>
      </w:pPr>
      <w:hyperlink r:id="rId23" w:tgtFrame="_blank" w:history="1">
        <w:r w:rsidRPr="00877441">
          <w:rPr>
            <w:rFonts w:asciiTheme="minorHAnsi" w:hAnsiTheme="minorHAnsi" w:cstheme="minorHAnsi"/>
            <w:color w:val="2954D1"/>
            <w:u w:val="single"/>
          </w:rPr>
          <w:t>RNAO Best Practice Guidelines</w:t>
        </w:r>
      </w:hyperlink>
    </w:p>
    <w:p w14:paraId="72E487B4" w14:textId="0E5FFE27" w:rsidR="00B0444B" w:rsidRPr="00834108" w:rsidRDefault="00B0444B" w:rsidP="00B0444B">
      <w:pPr>
        <w:pStyle w:val="Heading2"/>
        <w:rPr>
          <w:rFonts w:cstheme="majorHAnsi"/>
        </w:rPr>
      </w:pPr>
      <w:r w:rsidRPr="00834108">
        <w:rPr>
          <w:rFonts w:cstheme="majorHAnsi"/>
        </w:rPr>
        <w:t>Drug information</w:t>
      </w:r>
    </w:p>
    <w:p w14:paraId="5B546DAA" w14:textId="77777777" w:rsidR="00877441" w:rsidRPr="00834108" w:rsidRDefault="00877441" w:rsidP="00877441">
      <w:pPr>
        <w:pStyle w:val="NormalWeb"/>
        <w:shd w:val="clear" w:color="auto" w:fill="FFFFFF"/>
        <w:spacing w:before="0" w:beforeAutospacing="0" w:after="150" w:afterAutospacing="0"/>
        <w:rPr>
          <w:rFonts w:asciiTheme="minorHAnsi" w:hAnsiTheme="minorHAnsi" w:cstheme="minorHAnsi"/>
          <w:color w:val="333333"/>
        </w:rPr>
      </w:pPr>
      <w:r w:rsidRPr="00834108">
        <w:rPr>
          <w:rFonts w:asciiTheme="minorHAnsi" w:hAnsiTheme="minorHAnsi" w:cstheme="minorHAnsi"/>
          <w:color w:val="333333"/>
        </w:rPr>
        <w:t>While scholarly journal articles may contain information about specific drugs, they typically don’t include extensive details. Instead, detailed drug information is available in specialized databases, where you can search for a drug and find information about things like:</w:t>
      </w:r>
    </w:p>
    <w:p w14:paraId="50FFF3B7" w14:textId="77777777" w:rsidR="00877441" w:rsidRPr="00834108" w:rsidRDefault="00877441" w:rsidP="00877441">
      <w:pPr>
        <w:numPr>
          <w:ilvl w:val="0"/>
          <w:numId w:val="10"/>
        </w:numPr>
        <w:shd w:val="clear" w:color="auto" w:fill="FFFFFF"/>
        <w:spacing w:line="360" w:lineRule="atLeast"/>
        <w:rPr>
          <w:rFonts w:asciiTheme="minorHAnsi" w:hAnsiTheme="minorHAnsi" w:cstheme="minorHAnsi"/>
          <w:color w:val="333333"/>
        </w:rPr>
      </w:pPr>
      <w:r w:rsidRPr="00834108">
        <w:rPr>
          <w:rFonts w:asciiTheme="minorHAnsi" w:hAnsiTheme="minorHAnsi" w:cstheme="minorHAnsi"/>
          <w:color w:val="333333"/>
        </w:rPr>
        <w:t>Indications and Clinical Use</w:t>
      </w:r>
    </w:p>
    <w:p w14:paraId="06358EF9" w14:textId="77777777" w:rsidR="00877441" w:rsidRPr="00834108" w:rsidRDefault="00877441" w:rsidP="00877441">
      <w:pPr>
        <w:numPr>
          <w:ilvl w:val="0"/>
          <w:numId w:val="10"/>
        </w:numPr>
        <w:shd w:val="clear" w:color="auto" w:fill="FFFFFF"/>
        <w:spacing w:line="360" w:lineRule="atLeast"/>
        <w:rPr>
          <w:rFonts w:asciiTheme="minorHAnsi" w:hAnsiTheme="minorHAnsi" w:cstheme="minorHAnsi"/>
          <w:color w:val="333333"/>
        </w:rPr>
      </w:pPr>
      <w:r w:rsidRPr="00834108">
        <w:rPr>
          <w:rFonts w:asciiTheme="minorHAnsi" w:hAnsiTheme="minorHAnsi" w:cstheme="minorHAnsi"/>
          <w:color w:val="333333"/>
        </w:rPr>
        <w:t>Contraindications</w:t>
      </w:r>
    </w:p>
    <w:p w14:paraId="4FBA919D" w14:textId="77777777" w:rsidR="00877441" w:rsidRPr="00834108" w:rsidRDefault="00877441" w:rsidP="00877441">
      <w:pPr>
        <w:numPr>
          <w:ilvl w:val="0"/>
          <w:numId w:val="10"/>
        </w:numPr>
        <w:shd w:val="clear" w:color="auto" w:fill="FFFFFF"/>
        <w:spacing w:line="360" w:lineRule="atLeast"/>
        <w:rPr>
          <w:rFonts w:asciiTheme="minorHAnsi" w:hAnsiTheme="minorHAnsi" w:cstheme="minorHAnsi"/>
          <w:color w:val="333333"/>
        </w:rPr>
      </w:pPr>
      <w:r w:rsidRPr="00834108">
        <w:rPr>
          <w:rFonts w:asciiTheme="minorHAnsi" w:hAnsiTheme="minorHAnsi" w:cstheme="minorHAnsi"/>
          <w:color w:val="333333"/>
        </w:rPr>
        <w:t>Warnings and Precautions</w:t>
      </w:r>
    </w:p>
    <w:p w14:paraId="437125DA" w14:textId="77777777" w:rsidR="00877441" w:rsidRPr="00834108" w:rsidRDefault="00877441" w:rsidP="00877441">
      <w:pPr>
        <w:numPr>
          <w:ilvl w:val="0"/>
          <w:numId w:val="10"/>
        </w:numPr>
        <w:shd w:val="clear" w:color="auto" w:fill="FFFFFF"/>
        <w:spacing w:line="360" w:lineRule="atLeast"/>
        <w:rPr>
          <w:rFonts w:asciiTheme="minorHAnsi" w:hAnsiTheme="minorHAnsi" w:cstheme="minorHAnsi"/>
          <w:color w:val="333333"/>
        </w:rPr>
      </w:pPr>
      <w:r w:rsidRPr="00834108">
        <w:rPr>
          <w:rFonts w:asciiTheme="minorHAnsi" w:hAnsiTheme="minorHAnsi" w:cstheme="minorHAnsi"/>
          <w:color w:val="333333"/>
        </w:rPr>
        <w:t>Drug Interactions</w:t>
      </w:r>
    </w:p>
    <w:p w14:paraId="66C5F2A9" w14:textId="77777777" w:rsidR="00877441" w:rsidRPr="00834108" w:rsidRDefault="00877441" w:rsidP="00877441">
      <w:pPr>
        <w:numPr>
          <w:ilvl w:val="0"/>
          <w:numId w:val="10"/>
        </w:numPr>
        <w:shd w:val="clear" w:color="auto" w:fill="FFFFFF"/>
        <w:spacing w:line="360" w:lineRule="atLeast"/>
        <w:rPr>
          <w:rFonts w:asciiTheme="minorHAnsi" w:hAnsiTheme="minorHAnsi" w:cstheme="minorHAnsi"/>
          <w:color w:val="333333"/>
        </w:rPr>
      </w:pPr>
      <w:r w:rsidRPr="00834108">
        <w:rPr>
          <w:rFonts w:asciiTheme="minorHAnsi" w:hAnsiTheme="minorHAnsi" w:cstheme="minorHAnsi"/>
          <w:color w:val="333333"/>
        </w:rPr>
        <w:t>Dosage and Administration</w:t>
      </w:r>
    </w:p>
    <w:p w14:paraId="52FB2EC3" w14:textId="77777777" w:rsidR="00877441" w:rsidRPr="00834108" w:rsidRDefault="00877441" w:rsidP="00877441">
      <w:pPr>
        <w:numPr>
          <w:ilvl w:val="0"/>
          <w:numId w:val="10"/>
        </w:numPr>
        <w:shd w:val="clear" w:color="auto" w:fill="FFFFFF"/>
        <w:spacing w:line="360" w:lineRule="atLeast"/>
        <w:rPr>
          <w:rFonts w:asciiTheme="minorHAnsi" w:hAnsiTheme="minorHAnsi" w:cstheme="minorHAnsi"/>
          <w:color w:val="333333"/>
        </w:rPr>
      </w:pPr>
      <w:r w:rsidRPr="00834108">
        <w:rPr>
          <w:rFonts w:asciiTheme="minorHAnsi" w:hAnsiTheme="minorHAnsi" w:cstheme="minorHAnsi"/>
          <w:color w:val="333333"/>
        </w:rPr>
        <w:t>Action and Clinical Pharmacology</w:t>
      </w:r>
    </w:p>
    <w:p w14:paraId="2C73948C" w14:textId="6FF851FC" w:rsidR="00877441" w:rsidRPr="00834108" w:rsidRDefault="00877441" w:rsidP="00877441">
      <w:pPr>
        <w:numPr>
          <w:ilvl w:val="0"/>
          <w:numId w:val="10"/>
        </w:numPr>
        <w:shd w:val="clear" w:color="auto" w:fill="FFFFFF"/>
        <w:spacing w:line="360" w:lineRule="atLeast"/>
        <w:rPr>
          <w:rFonts w:asciiTheme="minorHAnsi" w:hAnsiTheme="minorHAnsi" w:cstheme="minorHAnsi"/>
          <w:color w:val="333333"/>
        </w:rPr>
      </w:pPr>
      <w:r w:rsidRPr="00834108">
        <w:rPr>
          <w:rFonts w:asciiTheme="minorHAnsi" w:hAnsiTheme="minorHAnsi" w:cstheme="minorHAnsi"/>
          <w:color w:val="333333"/>
        </w:rPr>
        <w:t>Storage and Stability</w:t>
      </w:r>
    </w:p>
    <w:p w14:paraId="246E19AC" w14:textId="77777777" w:rsidR="00877441" w:rsidRPr="00834108" w:rsidRDefault="00877441" w:rsidP="00877441">
      <w:pPr>
        <w:shd w:val="clear" w:color="auto" w:fill="FFFFFF"/>
        <w:spacing w:line="360" w:lineRule="atLeast"/>
        <w:ind w:left="720"/>
        <w:rPr>
          <w:rFonts w:asciiTheme="minorHAnsi" w:hAnsiTheme="minorHAnsi" w:cstheme="minorHAnsi"/>
          <w:color w:val="333333"/>
        </w:rPr>
      </w:pPr>
    </w:p>
    <w:p w14:paraId="2142F8A7" w14:textId="25EBD2B3" w:rsidR="00877441" w:rsidRPr="00834108" w:rsidRDefault="00877441" w:rsidP="00877441">
      <w:pPr>
        <w:pStyle w:val="Heading3"/>
        <w:rPr>
          <w:rFonts w:asciiTheme="minorHAnsi" w:hAnsiTheme="minorHAnsi" w:cstheme="minorHAnsi"/>
        </w:rPr>
      </w:pPr>
      <w:r w:rsidRPr="00834108">
        <w:rPr>
          <w:rFonts w:asciiTheme="minorHAnsi" w:hAnsiTheme="minorHAnsi" w:cstheme="minorHAnsi"/>
        </w:rPr>
        <w:lastRenderedPageBreak/>
        <w:t>An example of a drug information page:</w:t>
      </w:r>
    </w:p>
    <w:p w14:paraId="6C4886D4" w14:textId="1312F145" w:rsidR="00877441" w:rsidRPr="00834108" w:rsidRDefault="00877441" w:rsidP="00877441">
      <w:pPr>
        <w:rPr>
          <w:rFonts w:asciiTheme="minorHAnsi" w:hAnsiTheme="minorHAnsi" w:cstheme="minorHAnsi"/>
        </w:rPr>
      </w:pPr>
      <w:r w:rsidRPr="00834108">
        <w:rPr>
          <w:rFonts w:asciiTheme="minorHAnsi" w:hAnsiTheme="minorHAnsi" w:cstheme="minorHAnsi"/>
        </w:rPr>
        <w:fldChar w:fldCharType="begin"/>
      </w:r>
      <w:r w:rsidRPr="00834108">
        <w:rPr>
          <w:rFonts w:asciiTheme="minorHAnsi" w:hAnsiTheme="minorHAnsi" w:cstheme="minorHAnsi"/>
        </w:rPr>
        <w:instrText xml:space="preserve"> INCLUDEPICTURE "https://libapps-ca.s3.amazonaws.com/customers/4393/images/Screen_Shot_2021-11-08_at_12.48.38_PM.png" \* MERGEFORMATINET </w:instrText>
      </w:r>
      <w:r w:rsidRPr="00834108">
        <w:rPr>
          <w:rFonts w:asciiTheme="minorHAnsi" w:hAnsiTheme="minorHAnsi" w:cstheme="minorHAnsi"/>
        </w:rPr>
        <w:fldChar w:fldCharType="separate"/>
      </w:r>
      <w:r w:rsidRPr="00834108">
        <w:rPr>
          <w:rFonts w:asciiTheme="minorHAnsi" w:hAnsiTheme="minorHAnsi" w:cstheme="minorHAnsi"/>
          <w:noProof/>
        </w:rPr>
        <w:drawing>
          <wp:inline distT="0" distB="0" distL="0" distR="0" wp14:anchorId="54CD8A89" wp14:editId="7EB48FA9">
            <wp:extent cx="3957129" cy="2927684"/>
            <wp:effectExtent l="0" t="0" r="5715" b="6350"/>
            <wp:docPr id="1" name="Picture 1" descr="Example  the dru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xample  the drug "/>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992682" cy="2953988"/>
                    </a:xfrm>
                    <a:prstGeom prst="rect">
                      <a:avLst/>
                    </a:prstGeom>
                    <a:noFill/>
                    <a:ln>
                      <a:noFill/>
                    </a:ln>
                  </pic:spPr>
                </pic:pic>
              </a:graphicData>
            </a:graphic>
          </wp:inline>
        </w:drawing>
      </w:r>
      <w:r w:rsidRPr="00834108">
        <w:rPr>
          <w:rFonts w:asciiTheme="minorHAnsi" w:hAnsiTheme="minorHAnsi" w:cstheme="minorHAnsi"/>
        </w:rPr>
        <w:fldChar w:fldCharType="end"/>
      </w:r>
    </w:p>
    <w:p w14:paraId="13A5CE5A" w14:textId="77777777" w:rsidR="00877441" w:rsidRPr="00834108" w:rsidRDefault="00877441" w:rsidP="00877441">
      <w:pPr>
        <w:rPr>
          <w:rFonts w:asciiTheme="minorHAnsi" w:hAnsiTheme="minorHAnsi" w:cstheme="minorHAnsi"/>
        </w:rPr>
      </w:pPr>
    </w:p>
    <w:sectPr w:rsidR="00877441" w:rsidRPr="00834108" w:rsidSect="004A70CF">
      <w:footerReference w:type="default" r:id="rId25"/>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9302A1" w14:textId="77777777" w:rsidR="006C2789" w:rsidRDefault="006C2789" w:rsidP="00834108">
      <w:pPr>
        <w:spacing w:after="0" w:line="240" w:lineRule="auto"/>
      </w:pPr>
      <w:r>
        <w:separator/>
      </w:r>
    </w:p>
  </w:endnote>
  <w:endnote w:type="continuationSeparator" w:id="0">
    <w:p w14:paraId="06406693" w14:textId="77777777" w:rsidR="006C2789" w:rsidRDefault="006C2789" w:rsidP="008341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D19ED" w14:textId="77777777" w:rsidR="00834108" w:rsidRPr="0093016A" w:rsidRDefault="00834108" w:rsidP="00834108">
    <w:pPr>
      <w:pStyle w:val="Footer"/>
      <w:spacing w:before="240"/>
      <w:rPr>
        <w:sz w:val="16"/>
      </w:rPr>
    </w:pPr>
    <w:r>
      <w:rPr>
        <w:noProof/>
      </w:rPr>
      <w:drawing>
        <wp:anchor distT="0" distB="0" distL="114300" distR="114300" simplePos="0" relativeHeight="251659264" behindDoc="0" locked="0" layoutInCell="1" allowOverlap="1" wp14:anchorId="71D5021B" wp14:editId="13BEC1BE">
          <wp:simplePos x="0" y="0"/>
          <wp:positionH relativeFrom="column">
            <wp:posOffset>4450715</wp:posOffset>
          </wp:positionH>
          <wp:positionV relativeFrom="paragraph">
            <wp:posOffset>207033</wp:posOffset>
          </wp:positionV>
          <wp:extent cx="1779905" cy="706120"/>
          <wp:effectExtent l="0" t="0" r="0" b="5080"/>
          <wp:wrapSquare wrapText="bothSides"/>
          <wp:docPr id="7" name="Picture 7"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Graphical user interfac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779905" cy="70612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274320" distB="365760" distL="114300" distR="114300" simplePos="0" relativeHeight="251660288" behindDoc="0" locked="0" layoutInCell="1" allowOverlap="1" wp14:anchorId="181B5A49" wp14:editId="6C636833">
          <wp:simplePos x="0" y="0"/>
          <wp:positionH relativeFrom="margin">
            <wp:align>center</wp:align>
          </wp:positionH>
          <wp:positionV relativeFrom="paragraph">
            <wp:posOffset>-21590</wp:posOffset>
          </wp:positionV>
          <wp:extent cx="6583680" cy="17780"/>
          <wp:effectExtent l="0" t="0" r="7620" b="127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set 1mdpi.png"/>
                  <pic:cNvPicPr/>
                </pic:nvPicPr>
                <pic:blipFill>
                  <a:blip r:embed="rId2">
                    <a:extLst>
                      <a:ext uri="{28A0092B-C50C-407E-A947-70E740481C1C}">
                        <a14:useLocalDpi xmlns:a14="http://schemas.microsoft.com/office/drawing/2010/main" val="0"/>
                      </a:ext>
                    </a:extLst>
                  </a:blip>
                  <a:stretch>
                    <a:fillRect/>
                  </a:stretch>
                </pic:blipFill>
                <pic:spPr>
                  <a:xfrm>
                    <a:off x="0" y="0"/>
                    <a:ext cx="6583680" cy="17780"/>
                  </a:xfrm>
                  <a:prstGeom prst="rect">
                    <a:avLst/>
                  </a:prstGeom>
                </pic:spPr>
              </pic:pic>
            </a:graphicData>
          </a:graphic>
          <wp14:sizeRelV relativeFrom="margin">
            <wp14:pctHeight>0</wp14:pctHeight>
          </wp14:sizeRelV>
        </wp:anchor>
      </w:drawing>
    </w:r>
    <w:r>
      <w:rPr>
        <w:rFonts w:ascii="Segoe UI" w:hAnsi="Segoe UI" w:cs="Segoe UI"/>
        <w:sz w:val="18"/>
        <w:szCs w:val="18"/>
      </w:rPr>
      <w:t>This</w:t>
    </w:r>
    <w:r w:rsidRPr="0039713E">
      <w:rPr>
        <w:rFonts w:ascii="Segoe UI" w:hAnsi="Segoe UI" w:cs="Segoe UI"/>
        <w:sz w:val="18"/>
        <w:szCs w:val="18"/>
      </w:rPr>
      <w:t xml:space="preserve"> document was created by </w:t>
    </w:r>
    <w:hyperlink r:id="rId3" w:history="1">
      <w:r w:rsidRPr="0039713E">
        <w:rPr>
          <w:rStyle w:val="Hyperlink"/>
          <w:rFonts w:ascii="Segoe UI" w:hAnsi="Segoe UI" w:cs="Segoe UI"/>
          <w:sz w:val="18"/>
          <w:szCs w:val="18"/>
        </w:rPr>
        <w:t>The Learning Portal</w:t>
      </w:r>
    </w:hyperlink>
    <w:r>
      <w:rPr>
        <w:rFonts w:ascii="Segoe UI" w:hAnsi="Segoe UI" w:cs="Segoe UI"/>
        <w:sz w:val="18"/>
        <w:szCs w:val="18"/>
      </w:rPr>
      <w:t>,</w:t>
    </w:r>
    <w:r>
      <w:rPr>
        <w:sz w:val="16"/>
      </w:rPr>
      <w:t xml:space="preserve"> </w:t>
    </w:r>
    <w:r>
      <w:rPr>
        <w:rFonts w:ascii="Segoe UI" w:hAnsi="Segoe UI" w:cs="Segoe UI"/>
        <w:sz w:val="18"/>
        <w:szCs w:val="18"/>
      </w:rPr>
      <w:t xml:space="preserve">licensed </w:t>
    </w:r>
    <w:r w:rsidRPr="0039713E">
      <w:rPr>
        <w:rFonts w:ascii="Segoe UI" w:hAnsi="Segoe UI" w:cs="Segoe UI"/>
        <w:sz w:val="18"/>
        <w:szCs w:val="18"/>
      </w:rPr>
      <w:t xml:space="preserve">under </w:t>
    </w:r>
    <w:hyperlink r:id="rId4" w:tgtFrame="_blank" w:tooltip="http://creativecommons.org/licenses/by-nc/4.0/" w:history="1">
      <w:r>
        <w:rPr>
          <w:rStyle w:val="Hyperlink"/>
          <w:rFonts w:ascii="Segoe UI" w:hAnsi="Segoe UI" w:cs="Segoe UI"/>
          <w:sz w:val="18"/>
          <w:szCs w:val="18"/>
        </w:rPr>
        <w:t>CC BY-NC-SA</w:t>
      </w:r>
    </w:hyperlink>
    <w:r w:rsidRPr="0039713E">
      <w:rPr>
        <w:rFonts w:ascii="Segoe UI" w:hAnsi="Segoe UI" w:cs="Segoe UI"/>
        <w:sz w:val="18"/>
        <w:szCs w:val="18"/>
      </w:rPr>
      <w:t>.</w:t>
    </w:r>
    <w:r w:rsidRPr="0093016A">
      <w:rPr>
        <w:sz w:val="16"/>
      </w:rPr>
      <w:ptab w:relativeTo="margin" w:alignment="right" w:leader="none"/>
    </w:r>
  </w:p>
  <w:p w14:paraId="72B87375" w14:textId="77777777" w:rsidR="00834108" w:rsidRDefault="00834108" w:rsidP="00834108">
    <w:pPr>
      <w:pStyle w:val="Footer"/>
    </w:pPr>
  </w:p>
  <w:p w14:paraId="293251F5" w14:textId="77777777" w:rsidR="00834108" w:rsidRDefault="00834108" w:rsidP="00834108">
    <w:pPr>
      <w:pStyle w:val="Footer"/>
    </w:pPr>
  </w:p>
  <w:p w14:paraId="0A7EE0A0" w14:textId="77777777" w:rsidR="00834108" w:rsidRDefault="00834108" w:rsidP="00834108">
    <w:pPr>
      <w:pStyle w:val="Footer"/>
    </w:pPr>
  </w:p>
  <w:p w14:paraId="407C0B94" w14:textId="77777777" w:rsidR="00834108" w:rsidRDefault="00834108" w:rsidP="00834108">
    <w:pPr>
      <w:pStyle w:val="Footer"/>
    </w:pPr>
  </w:p>
  <w:p w14:paraId="6012CBC2" w14:textId="65777F57" w:rsidR="00834108" w:rsidRDefault="00834108">
    <w:pPr>
      <w:pStyle w:val="Footer"/>
    </w:pPr>
  </w:p>
  <w:p w14:paraId="6363662F" w14:textId="77777777" w:rsidR="00834108" w:rsidRDefault="008341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2F1F0A" w14:textId="77777777" w:rsidR="006C2789" w:rsidRDefault="006C2789" w:rsidP="00834108">
      <w:pPr>
        <w:spacing w:after="0" w:line="240" w:lineRule="auto"/>
      </w:pPr>
      <w:r>
        <w:separator/>
      </w:r>
    </w:p>
  </w:footnote>
  <w:footnote w:type="continuationSeparator" w:id="0">
    <w:p w14:paraId="141F8098" w14:textId="77777777" w:rsidR="006C2789" w:rsidRDefault="006C2789" w:rsidP="008341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070D8"/>
    <w:multiLevelType w:val="hybridMultilevel"/>
    <w:tmpl w:val="9B242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22400E"/>
    <w:multiLevelType w:val="multilevel"/>
    <w:tmpl w:val="501A8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9C7398"/>
    <w:multiLevelType w:val="hybridMultilevel"/>
    <w:tmpl w:val="BBD21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4F70CE"/>
    <w:multiLevelType w:val="hybridMultilevel"/>
    <w:tmpl w:val="AB428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1A2CCF"/>
    <w:multiLevelType w:val="multilevel"/>
    <w:tmpl w:val="79148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A133D88"/>
    <w:multiLevelType w:val="multilevel"/>
    <w:tmpl w:val="8ACC2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A1E0883"/>
    <w:multiLevelType w:val="multilevel"/>
    <w:tmpl w:val="5A90C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DE65024"/>
    <w:multiLevelType w:val="multilevel"/>
    <w:tmpl w:val="5726D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B390FA5"/>
    <w:multiLevelType w:val="multilevel"/>
    <w:tmpl w:val="C4383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EFE238F"/>
    <w:multiLevelType w:val="multilevel"/>
    <w:tmpl w:val="D0920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6"/>
  </w:num>
  <w:num w:numId="3">
    <w:abstractNumId w:val="7"/>
  </w:num>
  <w:num w:numId="4">
    <w:abstractNumId w:val="9"/>
  </w:num>
  <w:num w:numId="5">
    <w:abstractNumId w:val="1"/>
  </w:num>
  <w:num w:numId="6">
    <w:abstractNumId w:val="0"/>
  </w:num>
  <w:num w:numId="7">
    <w:abstractNumId w:val="2"/>
  </w:num>
  <w:num w:numId="8">
    <w:abstractNumId w:val="3"/>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444B"/>
    <w:rsid w:val="003D0A61"/>
    <w:rsid w:val="004A70CF"/>
    <w:rsid w:val="006C2789"/>
    <w:rsid w:val="00834108"/>
    <w:rsid w:val="00877441"/>
    <w:rsid w:val="00B0444B"/>
    <w:rsid w:val="00DA267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F31E82"/>
  <w15:chartTrackingRefBased/>
  <w15:docId w15:val="{F325B45B-258B-C346-A037-549C509BA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4108"/>
    <w:pPr>
      <w:spacing w:after="240" w:line="276" w:lineRule="auto"/>
    </w:pPr>
    <w:rPr>
      <w:rFonts w:ascii="Times New Roman" w:eastAsia="Times New Roman" w:hAnsi="Times New Roman" w:cs="Times New Roman"/>
    </w:rPr>
  </w:style>
  <w:style w:type="paragraph" w:styleId="Heading1">
    <w:name w:val="heading 1"/>
    <w:basedOn w:val="Normal"/>
    <w:next w:val="Normal"/>
    <w:link w:val="Heading1Char"/>
    <w:uiPriority w:val="9"/>
    <w:qFormat/>
    <w:rsid w:val="00B0444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34108"/>
    <w:pPr>
      <w:keepNext/>
      <w:keepLines/>
      <w:pBdr>
        <w:bottom w:val="single" w:sz="4" w:space="1" w:color="2F5496" w:themeColor="accent1" w:themeShade="BF"/>
      </w:pBdr>
      <w:spacing w:before="480"/>
      <w:outlineLvl w:val="1"/>
    </w:pPr>
    <w:rPr>
      <w:rFonts w:asciiTheme="majorHAnsi" w:eastAsiaTheme="majorEastAsia" w:hAnsiTheme="majorHAnsi" w:cstheme="majorBidi"/>
      <w:b/>
      <w:color w:val="2F5496" w:themeColor="accent1" w:themeShade="BF"/>
      <w:sz w:val="32"/>
      <w:szCs w:val="26"/>
    </w:rPr>
  </w:style>
  <w:style w:type="paragraph" w:styleId="Heading3">
    <w:name w:val="heading 3"/>
    <w:basedOn w:val="Normal"/>
    <w:next w:val="Normal"/>
    <w:link w:val="Heading3Char"/>
    <w:uiPriority w:val="9"/>
    <w:unhideWhenUsed/>
    <w:qFormat/>
    <w:rsid w:val="00834108"/>
    <w:pPr>
      <w:keepNext/>
      <w:keepLines/>
      <w:spacing w:before="360"/>
      <w:outlineLvl w:val="2"/>
    </w:pPr>
    <w:rPr>
      <w:rFonts w:asciiTheme="majorHAnsi" w:eastAsiaTheme="majorEastAsia" w:hAnsiTheme="majorHAnsi" w:cstheme="majorBidi"/>
      <w:b/>
      <w:color w:val="C45911" w:themeColor="accent2" w:themeShade="BF"/>
      <w:sz w:val="28"/>
    </w:rPr>
  </w:style>
  <w:style w:type="paragraph" w:styleId="Heading4">
    <w:name w:val="heading 4"/>
    <w:basedOn w:val="Normal"/>
    <w:next w:val="Normal"/>
    <w:link w:val="Heading4Char"/>
    <w:uiPriority w:val="9"/>
    <w:semiHidden/>
    <w:unhideWhenUsed/>
    <w:qFormat/>
    <w:rsid w:val="00B0444B"/>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0444B"/>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834108"/>
    <w:rPr>
      <w:rFonts w:asciiTheme="majorHAnsi" w:eastAsiaTheme="majorEastAsia" w:hAnsiTheme="majorHAnsi" w:cstheme="majorBidi"/>
      <w:b/>
      <w:color w:val="2F5496" w:themeColor="accent1" w:themeShade="BF"/>
      <w:sz w:val="32"/>
      <w:szCs w:val="26"/>
    </w:rPr>
  </w:style>
  <w:style w:type="character" w:customStyle="1" w:styleId="Heading4Char">
    <w:name w:val="Heading 4 Char"/>
    <w:basedOn w:val="DefaultParagraphFont"/>
    <w:link w:val="Heading4"/>
    <w:uiPriority w:val="9"/>
    <w:semiHidden/>
    <w:rsid w:val="00B0444B"/>
    <w:rPr>
      <w:rFonts w:asciiTheme="majorHAnsi" w:eastAsiaTheme="majorEastAsia" w:hAnsiTheme="majorHAnsi" w:cstheme="majorBidi"/>
      <w:i/>
      <w:iCs/>
      <w:color w:val="2F5496" w:themeColor="accent1" w:themeShade="BF"/>
    </w:rPr>
  </w:style>
  <w:style w:type="character" w:customStyle="1" w:styleId="Heading3Char">
    <w:name w:val="Heading 3 Char"/>
    <w:basedOn w:val="DefaultParagraphFont"/>
    <w:link w:val="Heading3"/>
    <w:uiPriority w:val="9"/>
    <w:rsid w:val="00834108"/>
    <w:rPr>
      <w:rFonts w:asciiTheme="majorHAnsi" w:eastAsiaTheme="majorEastAsia" w:hAnsiTheme="majorHAnsi" w:cstheme="majorBidi"/>
      <w:b/>
      <w:color w:val="C45911" w:themeColor="accent2" w:themeShade="BF"/>
      <w:sz w:val="28"/>
    </w:rPr>
  </w:style>
  <w:style w:type="paragraph" w:customStyle="1" w:styleId="pad-bottom-sm">
    <w:name w:val="pad-bottom-sm"/>
    <w:basedOn w:val="Normal"/>
    <w:rsid w:val="00DA2670"/>
    <w:pPr>
      <w:spacing w:before="100" w:beforeAutospacing="1" w:after="100" w:afterAutospacing="1"/>
    </w:pPr>
  </w:style>
  <w:style w:type="character" w:styleId="Hyperlink">
    <w:name w:val="Hyperlink"/>
    <w:basedOn w:val="DefaultParagraphFont"/>
    <w:uiPriority w:val="99"/>
    <w:unhideWhenUsed/>
    <w:rsid w:val="00DA2670"/>
    <w:rPr>
      <w:color w:val="0000FF"/>
      <w:u w:val="single"/>
    </w:rPr>
  </w:style>
  <w:style w:type="character" w:styleId="FollowedHyperlink">
    <w:name w:val="FollowedHyperlink"/>
    <w:basedOn w:val="DefaultParagraphFont"/>
    <w:uiPriority w:val="99"/>
    <w:semiHidden/>
    <w:unhideWhenUsed/>
    <w:rsid w:val="00DA2670"/>
    <w:rPr>
      <w:color w:val="954F72" w:themeColor="followedHyperlink"/>
      <w:u w:val="single"/>
    </w:rPr>
  </w:style>
  <w:style w:type="character" w:styleId="UnresolvedMention">
    <w:name w:val="Unresolved Mention"/>
    <w:basedOn w:val="DefaultParagraphFont"/>
    <w:uiPriority w:val="99"/>
    <w:semiHidden/>
    <w:unhideWhenUsed/>
    <w:rsid w:val="00DA2670"/>
    <w:rPr>
      <w:color w:val="605E5C"/>
      <w:shd w:val="clear" w:color="auto" w:fill="E1DFDD"/>
    </w:rPr>
  </w:style>
  <w:style w:type="paragraph" w:styleId="NormalWeb">
    <w:name w:val="Normal (Web)"/>
    <w:basedOn w:val="Normal"/>
    <w:uiPriority w:val="99"/>
    <w:semiHidden/>
    <w:unhideWhenUsed/>
    <w:rsid w:val="00DA2670"/>
    <w:pPr>
      <w:spacing w:before="100" w:beforeAutospacing="1" w:after="100" w:afterAutospacing="1"/>
    </w:pPr>
  </w:style>
  <w:style w:type="character" w:styleId="Strong">
    <w:name w:val="Strong"/>
    <w:basedOn w:val="DefaultParagraphFont"/>
    <w:uiPriority w:val="22"/>
    <w:qFormat/>
    <w:rsid w:val="00DA2670"/>
    <w:rPr>
      <w:b/>
      <w:bCs/>
    </w:rPr>
  </w:style>
  <w:style w:type="paragraph" w:customStyle="1" w:styleId="info">
    <w:name w:val="info"/>
    <w:basedOn w:val="Normal"/>
    <w:rsid w:val="00DA2670"/>
    <w:pPr>
      <w:spacing w:before="100" w:beforeAutospacing="1" w:after="100" w:afterAutospacing="1"/>
    </w:pPr>
  </w:style>
  <w:style w:type="paragraph" w:styleId="ListParagraph">
    <w:name w:val="List Paragraph"/>
    <w:basedOn w:val="Normal"/>
    <w:uiPriority w:val="34"/>
    <w:qFormat/>
    <w:rsid w:val="00877441"/>
    <w:pPr>
      <w:ind w:left="720"/>
      <w:contextualSpacing/>
    </w:pPr>
  </w:style>
  <w:style w:type="paragraph" w:styleId="Header">
    <w:name w:val="header"/>
    <w:basedOn w:val="Normal"/>
    <w:link w:val="HeaderChar"/>
    <w:uiPriority w:val="99"/>
    <w:unhideWhenUsed/>
    <w:rsid w:val="008341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4108"/>
    <w:rPr>
      <w:rFonts w:ascii="Times New Roman" w:eastAsia="Times New Roman" w:hAnsi="Times New Roman" w:cs="Times New Roman"/>
    </w:rPr>
  </w:style>
  <w:style w:type="paragraph" w:styleId="Footer">
    <w:name w:val="footer"/>
    <w:basedOn w:val="Normal"/>
    <w:link w:val="FooterChar"/>
    <w:uiPriority w:val="99"/>
    <w:unhideWhenUsed/>
    <w:rsid w:val="008341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4108"/>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970062">
      <w:bodyDiv w:val="1"/>
      <w:marLeft w:val="0"/>
      <w:marRight w:val="0"/>
      <w:marTop w:val="0"/>
      <w:marBottom w:val="0"/>
      <w:divBdr>
        <w:top w:val="none" w:sz="0" w:space="0" w:color="auto"/>
        <w:left w:val="none" w:sz="0" w:space="0" w:color="auto"/>
        <w:bottom w:val="none" w:sz="0" w:space="0" w:color="auto"/>
        <w:right w:val="none" w:sz="0" w:space="0" w:color="auto"/>
      </w:divBdr>
      <w:divsChild>
        <w:div w:id="2064211868">
          <w:marLeft w:val="0"/>
          <w:marRight w:val="0"/>
          <w:marTop w:val="0"/>
          <w:marBottom w:val="0"/>
          <w:divBdr>
            <w:top w:val="none" w:sz="0" w:space="0" w:color="auto"/>
            <w:left w:val="none" w:sz="0" w:space="0" w:color="auto"/>
            <w:bottom w:val="none" w:sz="0" w:space="0" w:color="auto"/>
            <w:right w:val="none" w:sz="0" w:space="0" w:color="auto"/>
          </w:divBdr>
        </w:div>
      </w:divsChild>
    </w:div>
    <w:div w:id="530191628">
      <w:bodyDiv w:val="1"/>
      <w:marLeft w:val="0"/>
      <w:marRight w:val="0"/>
      <w:marTop w:val="0"/>
      <w:marBottom w:val="0"/>
      <w:divBdr>
        <w:top w:val="none" w:sz="0" w:space="0" w:color="auto"/>
        <w:left w:val="none" w:sz="0" w:space="0" w:color="auto"/>
        <w:bottom w:val="none" w:sz="0" w:space="0" w:color="auto"/>
        <w:right w:val="none" w:sz="0" w:space="0" w:color="auto"/>
      </w:divBdr>
    </w:div>
    <w:div w:id="996811391">
      <w:bodyDiv w:val="1"/>
      <w:marLeft w:val="0"/>
      <w:marRight w:val="0"/>
      <w:marTop w:val="0"/>
      <w:marBottom w:val="0"/>
      <w:divBdr>
        <w:top w:val="none" w:sz="0" w:space="0" w:color="auto"/>
        <w:left w:val="none" w:sz="0" w:space="0" w:color="auto"/>
        <w:bottom w:val="none" w:sz="0" w:space="0" w:color="auto"/>
        <w:right w:val="none" w:sz="0" w:space="0" w:color="auto"/>
      </w:divBdr>
    </w:div>
    <w:div w:id="1165703311">
      <w:bodyDiv w:val="1"/>
      <w:marLeft w:val="0"/>
      <w:marRight w:val="0"/>
      <w:marTop w:val="0"/>
      <w:marBottom w:val="0"/>
      <w:divBdr>
        <w:top w:val="none" w:sz="0" w:space="0" w:color="auto"/>
        <w:left w:val="none" w:sz="0" w:space="0" w:color="auto"/>
        <w:bottom w:val="none" w:sz="0" w:space="0" w:color="auto"/>
        <w:right w:val="none" w:sz="0" w:space="0" w:color="auto"/>
      </w:divBdr>
    </w:div>
    <w:div w:id="1296982391">
      <w:bodyDiv w:val="1"/>
      <w:marLeft w:val="0"/>
      <w:marRight w:val="0"/>
      <w:marTop w:val="0"/>
      <w:marBottom w:val="0"/>
      <w:divBdr>
        <w:top w:val="none" w:sz="0" w:space="0" w:color="auto"/>
        <w:left w:val="none" w:sz="0" w:space="0" w:color="auto"/>
        <w:bottom w:val="none" w:sz="0" w:space="0" w:color="auto"/>
        <w:right w:val="none" w:sz="0" w:space="0" w:color="auto"/>
      </w:divBdr>
      <w:divsChild>
        <w:div w:id="1799452259">
          <w:marLeft w:val="0"/>
          <w:marRight w:val="0"/>
          <w:marTop w:val="0"/>
          <w:marBottom w:val="0"/>
          <w:divBdr>
            <w:top w:val="none" w:sz="0" w:space="0" w:color="auto"/>
            <w:left w:val="none" w:sz="0" w:space="0" w:color="auto"/>
            <w:bottom w:val="none" w:sz="0" w:space="0" w:color="auto"/>
            <w:right w:val="none" w:sz="0" w:space="0" w:color="auto"/>
          </w:divBdr>
        </w:div>
      </w:divsChild>
    </w:div>
    <w:div w:id="1340504979">
      <w:bodyDiv w:val="1"/>
      <w:marLeft w:val="0"/>
      <w:marRight w:val="0"/>
      <w:marTop w:val="0"/>
      <w:marBottom w:val="0"/>
      <w:divBdr>
        <w:top w:val="none" w:sz="0" w:space="0" w:color="auto"/>
        <w:left w:val="none" w:sz="0" w:space="0" w:color="auto"/>
        <w:bottom w:val="none" w:sz="0" w:space="0" w:color="auto"/>
        <w:right w:val="none" w:sz="0" w:space="0" w:color="auto"/>
      </w:divBdr>
    </w:div>
    <w:div w:id="1468280661">
      <w:bodyDiv w:val="1"/>
      <w:marLeft w:val="0"/>
      <w:marRight w:val="0"/>
      <w:marTop w:val="0"/>
      <w:marBottom w:val="0"/>
      <w:divBdr>
        <w:top w:val="none" w:sz="0" w:space="0" w:color="auto"/>
        <w:left w:val="none" w:sz="0" w:space="0" w:color="auto"/>
        <w:bottom w:val="none" w:sz="0" w:space="0" w:color="auto"/>
        <w:right w:val="none" w:sz="0" w:space="0" w:color="auto"/>
      </w:divBdr>
      <w:divsChild>
        <w:div w:id="832377246">
          <w:marLeft w:val="0"/>
          <w:marRight w:val="0"/>
          <w:marTop w:val="0"/>
          <w:marBottom w:val="0"/>
          <w:divBdr>
            <w:top w:val="none" w:sz="0" w:space="0" w:color="auto"/>
            <w:left w:val="none" w:sz="0" w:space="0" w:color="auto"/>
            <w:bottom w:val="none" w:sz="0" w:space="0" w:color="auto"/>
            <w:right w:val="none" w:sz="0" w:space="0" w:color="auto"/>
          </w:divBdr>
        </w:div>
      </w:divsChild>
    </w:div>
    <w:div w:id="1564877310">
      <w:bodyDiv w:val="1"/>
      <w:marLeft w:val="0"/>
      <w:marRight w:val="0"/>
      <w:marTop w:val="0"/>
      <w:marBottom w:val="0"/>
      <w:divBdr>
        <w:top w:val="none" w:sz="0" w:space="0" w:color="auto"/>
        <w:left w:val="none" w:sz="0" w:space="0" w:color="auto"/>
        <w:bottom w:val="none" w:sz="0" w:space="0" w:color="auto"/>
        <w:right w:val="none" w:sz="0" w:space="0" w:color="auto"/>
      </w:divBdr>
      <w:divsChild>
        <w:div w:id="1563061385">
          <w:marLeft w:val="0"/>
          <w:marRight w:val="0"/>
          <w:marTop w:val="0"/>
          <w:marBottom w:val="0"/>
          <w:divBdr>
            <w:top w:val="none" w:sz="0" w:space="0" w:color="auto"/>
            <w:left w:val="none" w:sz="0" w:space="0" w:color="auto"/>
            <w:bottom w:val="none" w:sz="0" w:space="0" w:color="auto"/>
            <w:right w:val="none" w:sz="0" w:space="0" w:color="auto"/>
          </w:divBdr>
        </w:div>
      </w:divsChild>
    </w:div>
    <w:div w:id="1572541298">
      <w:bodyDiv w:val="1"/>
      <w:marLeft w:val="0"/>
      <w:marRight w:val="0"/>
      <w:marTop w:val="0"/>
      <w:marBottom w:val="0"/>
      <w:divBdr>
        <w:top w:val="none" w:sz="0" w:space="0" w:color="auto"/>
        <w:left w:val="none" w:sz="0" w:space="0" w:color="auto"/>
        <w:bottom w:val="none" w:sz="0" w:space="0" w:color="auto"/>
        <w:right w:val="none" w:sz="0" w:space="0" w:color="auto"/>
      </w:divBdr>
      <w:divsChild>
        <w:div w:id="1728141934">
          <w:marLeft w:val="0"/>
          <w:marRight w:val="0"/>
          <w:marTop w:val="0"/>
          <w:marBottom w:val="0"/>
          <w:divBdr>
            <w:top w:val="none" w:sz="0" w:space="0" w:color="auto"/>
            <w:left w:val="none" w:sz="0" w:space="0" w:color="auto"/>
            <w:bottom w:val="none" w:sz="0" w:space="0" w:color="auto"/>
            <w:right w:val="none" w:sz="0" w:space="0" w:color="auto"/>
          </w:divBdr>
        </w:div>
      </w:divsChild>
    </w:div>
    <w:div w:id="1591086794">
      <w:bodyDiv w:val="1"/>
      <w:marLeft w:val="0"/>
      <w:marRight w:val="0"/>
      <w:marTop w:val="0"/>
      <w:marBottom w:val="0"/>
      <w:divBdr>
        <w:top w:val="none" w:sz="0" w:space="0" w:color="auto"/>
        <w:left w:val="none" w:sz="0" w:space="0" w:color="auto"/>
        <w:bottom w:val="none" w:sz="0" w:space="0" w:color="auto"/>
        <w:right w:val="none" w:sz="0" w:space="0" w:color="auto"/>
      </w:divBdr>
    </w:div>
    <w:div w:id="1877816157">
      <w:bodyDiv w:val="1"/>
      <w:marLeft w:val="0"/>
      <w:marRight w:val="0"/>
      <w:marTop w:val="0"/>
      <w:marBottom w:val="0"/>
      <w:divBdr>
        <w:top w:val="none" w:sz="0" w:space="0" w:color="auto"/>
        <w:left w:val="none" w:sz="0" w:space="0" w:color="auto"/>
        <w:bottom w:val="none" w:sz="0" w:space="0" w:color="auto"/>
        <w:right w:val="none" w:sz="0" w:space="0" w:color="auto"/>
      </w:divBdr>
    </w:div>
    <w:div w:id="2025939983">
      <w:bodyDiv w:val="1"/>
      <w:marLeft w:val="0"/>
      <w:marRight w:val="0"/>
      <w:marTop w:val="0"/>
      <w:marBottom w:val="0"/>
      <w:divBdr>
        <w:top w:val="none" w:sz="0" w:space="0" w:color="auto"/>
        <w:left w:val="none" w:sz="0" w:space="0" w:color="auto"/>
        <w:bottom w:val="none" w:sz="0" w:space="0" w:color="auto"/>
        <w:right w:val="none" w:sz="0" w:space="0" w:color="auto"/>
      </w:divBdr>
      <w:divsChild>
        <w:div w:id="16627318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lp-lpa.ca/ld.php?content_id=36104901" TargetMode="External"/><Relationship Id="rId13" Type="http://schemas.openxmlformats.org/officeDocument/2006/relationships/hyperlink" Target="http://www.macleans.ca/" TargetMode="External"/><Relationship Id="rId18" Type="http://schemas.openxmlformats.org/officeDocument/2006/relationships/hyperlink" Target="http://www.irrodl.org/index.php/irrodl/index"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youtu.be/8yUnBcFAn7I" TargetMode="External"/><Relationship Id="rId7" Type="http://schemas.openxmlformats.org/officeDocument/2006/relationships/hyperlink" Target="https://youtu.be/rv2TnW6CF0s" TargetMode="External"/><Relationship Id="rId12" Type="http://schemas.openxmlformats.org/officeDocument/2006/relationships/hyperlink" Target="http://www.chatelaine.com/" TargetMode="External"/><Relationship Id="rId17" Type="http://schemas.openxmlformats.org/officeDocument/2006/relationships/hyperlink" Target="http://www.oxfordjournals.org/en/our-journals/index.html"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go.sagepub.com/" TargetMode="External"/><Relationship Id="rId20" Type="http://schemas.openxmlformats.org/officeDocument/2006/relationships/hyperlink" Target="http://tlp-lpa.ca/research/evaluate-for-quality"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dcjournal.com/" TargetMode="External"/><Relationship Id="rId24"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hyperlink" Target="https://youtu.be/DZz2tuENZEc" TargetMode="External"/><Relationship Id="rId23" Type="http://schemas.openxmlformats.org/officeDocument/2006/relationships/hyperlink" Target="https://rnao.ca/bpg" TargetMode="External"/><Relationship Id="rId10" Type="http://schemas.openxmlformats.org/officeDocument/2006/relationships/hyperlink" Target="http://broadcastdialogue.com/" TargetMode="External"/><Relationship Id="rId19" Type="http://schemas.openxmlformats.org/officeDocument/2006/relationships/hyperlink" Target="http://ageing.oxfordjournals.org/" TargetMode="External"/><Relationship Id="rId4" Type="http://schemas.openxmlformats.org/officeDocument/2006/relationships/webSettings" Target="webSettings.xml"/><Relationship Id="rId9" Type="http://schemas.openxmlformats.org/officeDocument/2006/relationships/hyperlink" Target="https://tlp-lpa.ca/ld.php?content_id=34913632" TargetMode="External"/><Relationship Id="rId14" Type="http://schemas.openxmlformats.org/officeDocument/2006/relationships/hyperlink" Target="http://www.styleathome.com/" TargetMode="External"/><Relationship Id="rId22" Type="http://schemas.openxmlformats.org/officeDocument/2006/relationships/hyperlink" Target="https://www.cno.org/en/learn-about-standards-guidelines/standards-and-guidelines/" TargetMode="Externa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s://tlp-lpa.ca/" TargetMode="External"/><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hyperlink" Target="http://creativecommons.org/licenses/by-nc/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9</Pages>
  <Words>1645</Words>
  <Characters>9381</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Anabella Arcaya</dc:creator>
  <cp:keywords/>
  <dc:description/>
  <cp:lastModifiedBy>Anabella Arcaya</cp:lastModifiedBy>
  <cp:revision>2</cp:revision>
  <dcterms:created xsi:type="dcterms:W3CDTF">2022-02-08T19:57:00Z</dcterms:created>
  <dcterms:modified xsi:type="dcterms:W3CDTF">2022-02-08T21:23:00Z</dcterms:modified>
</cp:coreProperties>
</file>