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DE3DC" w14:textId="77777777" w:rsidR="009D3AB9" w:rsidRDefault="009D3AB9" w:rsidP="009D3AB9">
      <w:pPr>
        <w:pStyle w:val="Heading2"/>
      </w:pPr>
      <w:r w:rsidRPr="009D3AB9">
        <w:t>Part A: Brainstorm</w:t>
      </w:r>
    </w:p>
    <w:p w14:paraId="0F3BEC03" w14:textId="77777777" w:rsidR="009D3AB9" w:rsidRPr="009D3AB9" w:rsidRDefault="009D3AB9" w:rsidP="009D3AB9">
      <w:r w:rsidRPr="009D3AB9">
        <w:t>Work in groups. Brainstorm the misunderstandings that might happen between Baby Boomers (or Gen Xers) and Millennials (or Gen Zers).</w:t>
      </w:r>
    </w:p>
    <w:p w14:paraId="430C12E2" w14:textId="4EBDB533" w:rsidR="000E0E34" w:rsidRPr="00E03CFD" w:rsidRDefault="00B669A7" w:rsidP="000E0E34">
      <w:r>
        <w:t xml:space="preserve">1. </w:t>
      </w:r>
      <w:r w:rsidR="009D3AB9" w:rsidRPr="009D3AB9">
        <w:t>What might the former two generations think of the latter two and vice versa? Make a list of your ideas.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0"/>
      </w:tblGrid>
      <w:tr w:rsidR="006309A3" w14:paraId="15BE292A" w14:textId="77777777" w:rsidTr="007E6EB8">
        <w:tc>
          <w:tcPr>
            <w:tcW w:w="9350" w:type="dxa"/>
            <w:shd w:val="clear" w:color="auto" w:fill="F2F2F2" w:themeFill="background1" w:themeFillShade="F2"/>
          </w:tcPr>
          <w:p w14:paraId="011B7758" w14:textId="7794A92B" w:rsidR="006309A3" w:rsidRPr="007E6EB8" w:rsidRDefault="006309A3" w:rsidP="007E6EB8">
            <w:pPr>
              <w:spacing w:before="120"/>
              <w:jc w:val="center"/>
              <w:rPr>
                <w:color w:val="808080" w:themeColor="background1" w:themeShade="80"/>
                <w:sz w:val="18"/>
                <w:szCs w:val="21"/>
              </w:rPr>
            </w:pPr>
            <w:r w:rsidRPr="007E6EB8">
              <w:rPr>
                <w:color w:val="808080" w:themeColor="background1" w:themeShade="80"/>
                <w:sz w:val="18"/>
                <w:szCs w:val="21"/>
              </w:rPr>
              <w:t>Answer</w:t>
            </w:r>
          </w:p>
        </w:tc>
      </w:tr>
      <w:tr w:rsidR="006309A3" w14:paraId="4EF7D03F" w14:textId="77777777" w:rsidTr="007E6EB8">
        <w:tc>
          <w:tcPr>
            <w:tcW w:w="9350" w:type="dxa"/>
          </w:tcPr>
          <w:p w14:paraId="7244188F" w14:textId="77777777" w:rsidR="006309A3" w:rsidRDefault="006309A3" w:rsidP="006309A3">
            <w:pPr>
              <w:spacing w:before="120"/>
            </w:pPr>
          </w:p>
          <w:p w14:paraId="75E13177" w14:textId="5A840249" w:rsidR="006309A3" w:rsidRDefault="006309A3" w:rsidP="006309A3">
            <w:pPr>
              <w:spacing w:before="120"/>
            </w:pPr>
          </w:p>
          <w:p w14:paraId="15589153" w14:textId="01CBD8B9" w:rsidR="00FF2E0D" w:rsidRDefault="00FF2E0D" w:rsidP="006309A3">
            <w:pPr>
              <w:spacing w:before="120"/>
            </w:pPr>
          </w:p>
          <w:p w14:paraId="0445F432" w14:textId="0AB5E47B" w:rsidR="00FF2E0D" w:rsidRDefault="00FF2E0D" w:rsidP="006309A3">
            <w:pPr>
              <w:spacing w:before="120"/>
            </w:pPr>
          </w:p>
          <w:p w14:paraId="7F0B03A2" w14:textId="77777777" w:rsidR="00FF2E0D" w:rsidRDefault="00FF2E0D" w:rsidP="006309A3">
            <w:pPr>
              <w:spacing w:before="120"/>
            </w:pPr>
          </w:p>
          <w:p w14:paraId="3B3DDA98" w14:textId="396F1764" w:rsidR="006309A3" w:rsidRDefault="006309A3" w:rsidP="006309A3">
            <w:pPr>
              <w:spacing w:before="120"/>
            </w:pPr>
          </w:p>
        </w:tc>
      </w:tr>
    </w:tbl>
    <w:p w14:paraId="2A1F1456" w14:textId="7837E3A7" w:rsidR="004E5CDF" w:rsidRDefault="004E5CDF" w:rsidP="00B45F4B">
      <w:pPr>
        <w:pStyle w:val="Heading2"/>
      </w:pPr>
    </w:p>
    <w:p w14:paraId="132588E3" w14:textId="6497614D" w:rsidR="00FF2E0D" w:rsidRDefault="00FF2E0D">
      <w:pPr>
        <w:spacing w:after="0"/>
      </w:pPr>
      <w:r>
        <w:br w:type="page"/>
      </w:r>
    </w:p>
    <w:p w14:paraId="69343E68" w14:textId="34511C6E" w:rsidR="00FF2E0D" w:rsidRDefault="00FF2E0D" w:rsidP="00FF2E0D">
      <w:pPr>
        <w:rPr>
          <w:rFonts w:ascii="Roboto Medium" w:hAnsi="Roboto Medium"/>
          <w:color w:val="013767"/>
          <w:sz w:val="22"/>
          <w:szCs w:val="28"/>
        </w:rPr>
      </w:pPr>
      <w:r w:rsidRPr="00FF2E0D">
        <w:rPr>
          <w:rFonts w:ascii="Roboto Medium" w:hAnsi="Roboto Medium"/>
          <w:color w:val="013767"/>
          <w:sz w:val="22"/>
          <w:szCs w:val="28"/>
        </w:rPr>
        <w:lastRenderedPageBreak/>
        <w:t>Part B: Watch the Video</w:t>
      </w:r>
    </w:p>
    <w:p w14:paraId="26BC84CD" w14:textId="37694591" w:rsidR="009D3AB9" w:rsidRPr="00FF2E0D" w:rsidRDefault="009D3AB9" w:rsidP="009D3AB9">
      <w:r w:rsidRPr="009D3AB9">
        <w:t>Make a list of the observations they make about younger generations.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3940"/>
        <w:gridCol w:w="738"/>
        <w:gridCol w:w="3913"/>
      </w:tblGrid>
      <w:tr w:rsidR="009D3AB9" w14:paraId="55BEA34C" w14:textId="77777777" w:rsidTr="009D3AB9">
        <w:tc>
          <w:tcPr>
            <w:tcW w:w="4649" w:type="dxa"/>
            <w:gridSpan w:val="2"/>
            <w:shd w:val="clear" w:color="auto" w:fill="F2F2F2" w:themeFill="background1" w:themeFillShade="F2"/>
            <w:vAlign w:val="center"/>
          </w:tcPr>
          <w:p w14:paraId="428E6FD4" w14:textId="77777777" w:rsidR="009D3AB9" w:rsidRPr="00962209" w:rsidRDefault="009D3AB9" w:rsidP="008305B7">
            <w:pPr>
              <w:spacing w:before="120"/>
              <w:jc w:val="center"/>
              <w:rPr>
                <w:rFonts w:ascii="Roboto Medium" w:hAnsi="Roboto Medium"/>
              </w:rPr>
            </w:pPr>
            <w:r w:rsidRPr="00962209">
              <w:rPr>
                <w:rFonts w:ascii="Roboto Medium" w:hAnsi="Roboto Medium"/>
              </w:rPr>
              <w:t>Azmat’s Observations</w:t>
            </w:r>
          </w:p>
        </w:tc>
        <w:tc>
          <w:tcPr>
            <w:tcW w:w="4651" w:type="dxa"/>
            <w:gridSpan w:val="2"/>
            <w:shd w:val="clear" w:color="auto" w:fill="F2F2F2" w:themeFill="background1" w:themeFillShade="F2"/>
            <w:vAlign w:val="center"/>
          </w:tcPr>
          <w:p w14:paraId="6D64F958" w14:textId="77777777" w:rsidR="009D3AB9" w:rsidRPr="00962209" w:rsidRDefault="009D3AB9" w:rsidP="008305B7">
            <w:pPr>
              <w:spacing w:before="120"/>
              <w:jc w:val="center"/>
              <w:rPr>
                <w:rFonts w:ascii="Roboto Medium" w:hAnsi="Roboto Medium"/>
              </w:rPr>
            </w:pPr>
            <w:r w:rsidRPr="00962209">
              <w:rPr>
                <w:rFonts w:ascii="Roboto Medium" w:hAnsi="Roboto Medium"/>
              </w:rPr>
              <w:t>Cat’s Observations</w:t>
            </w:r>
          </w:p>
        </w:tc>
      </w:tr>
      <w:tr w:rsidR="009D3AB9" w14:paraId="2B5454D1" w14:textId="77777777" w:rsidTr="009D3AB9">
        <w:trPr>
          <w:trHeight w:val="680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D8B7E0B" w14:textId="77777777" w:rsidR="009D3AB9" w:rsidRDefault="009D3AB9" w:rsidP="008305B7">
            <w:pPr>
              <w:spacing w:before="120"/>
              <w:jc w:val="center"/>
            </w:pPr>
            <w:r>
              <w:t>1.</w:t>
            </w:r>
          </w:p>
        </w:tc>
        <w:tc>
          <w:tcPr>
            <w:tcW w:w="3940" w:type="dxa"/>
            <w:vAlign w:val="center"/>
          </w:tcPr>
          <w:p w14:paraId="3B6F20E5" w14:textId="77777777" w:rsidR="009D3AB9" w:rsidRDefault="009D3AB9" w:rsidP="008305B7">
            <w:pPr>
              <w:spacing w:before="120"/>
            </w:pPr>
            <w:r w:rsidRPr="00962209">
              <w:t>They google everything in 20 minutes and decide they know everything.</w:t>
            </w:r>
          </w:p>
        </w:tc>
        <w:tc>
          <w:tcPr>
            <w:tcW w:w="738" w:type="dxa"/>
            <w:shd w:val="clear" w:color="auto" w:fill="F2F2F2" w:themeFill="background1" w:themeFillShade="F2"/>
            <w:vAlign w:val="center"/>
          </w:tcPr>
          <w:p w14:paraId="314DD42C" w14:textId="77777777" w:rsidR="009D3AB9" w:rsidRDefault="009D3AB9" w:rsidP="008305B7">
            <w:pPr>
              <w:spacing w:before="120"/>
              <w:jc w:val="center"/>
            </w:pPr>
            <w:r>
              <w:t>1.</w:t>
            </w:r>
          </w:p>
        </w:tc>
        <w:tc>
          <w:tcPr>
            <w:tcW w:w="3913" w:type="dxa"/>
            <w:vAlign w:val="center"/>
          </w:tcPr>
          <w:p w14:paraId="11D173CE" w14:textId="77777777" w:rsidR="009D3AB9" w:rsidRDefault="009D3AB9" w:rsidP="008305B7">
            <w:pPr>
              <w:spacing w:before="120"/>
            </w:pPr>
            <w:r>
              <w:t>…</w:t>
            </w:r>
          </w:p>
        </w:tc>
      </w:tr>
      <w:tr w:rsidR="009D3AB9" w14:paraId="7871B5AD" w14:textId="77777777" w:rsidTr="009D3AB9">
        <w:trPr>
          <w:trHeight w:val="680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D46AB7E" w14:textId="77777777" w:rsidR="009D3AB9" w:rsidRDefault="009D3AB9" w:rsidP="008305B7">
            <w:pPr>
              <w:spacing w:before="120"/>
              <w:jc w:val="center"/>
            </w:pPr>
            <w:r>
              <w:t>2.</w:t>
            </w:r>
          </w:p>
        </w:tc>
        <w:tc>
          <w:tcPr>
            <w:tcW w:w="3940" w:type="dxa"/>
            <w:vAlign w:val="center"/>
          </w:tcPr>
          <w:p w14:paraId="7B2DEB3E" w14:textId="77777777" w:rsidR="009D3AB9" w:rsidRDefault="009D3AB9" w:rsidP="008305B7">
            <w:pPr>
              <w:spacing w:before="120"/>
            </w:pPr>
            <w:r>
              <w:t>…</w:t>
            </w:r>
          </w:p>
        </w:tc>
        <w:tc>
          <w:tcPr>
            <w:tcW w:w="738" w:type="dxa"/>
            <w:shd w:val="clear" w:color="auto" w:fill="F2F2F2" w:themeFill="background1" w:themeFillShade="F2"/>
            <w:vAlign w:val="center"/>
          </w:tcPr>
          <w:p w14:paraId="2BA6AE00" w14:textId="77777777" w:rsidR="009D3AB9" w:rsidRDefault="009D3AB9" w:rsidP="008305B7">
            <w:pPr>
              <w:spacing w:before="120"/>
              <w:jc w:val="center"/>
            </w:pPr>
            <w:r>
              <w:t>2.</w:t>
            </w:r>
          </w:p>
        </w:tc>
        <w:tc>
          <w:tcPr>
            <w:tcW w:w="3913" w:type="dxa"/>
            <w:vAlign w:val="center"/>
          </w:tcPr>
          <w:p w14:paraId="346DEEDF" w14:textId="77777777" w:rsidR="009D3AB9" w:rsidRDefault="009D3AB9" w:rsidP="008305B7">
            <w:pPr>
              <w:spacing w:before="120"/>
            </w:pPr>
            <w:r w:rsidRPr="00962209">
              <w:t>They think they will manage without any experience.</w:t>
            </w:r>
          </w:p>
        </w:tc>
      </w:tr>
      <w:tr w:rsidR="009D3AB9" w14:paraId="3DC6507C" w14:textId="77777777" w:rsidTr="009D3AB9">
        <w:trPr>
          <w:trHeight w:val="680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D53B7CB" w14:textId="77777777" w:rsidR="009D3AB9" w:rsidRDefault="009D3AB9" w:rsidP="008305B7">
            <w:pPr>
              <w:spacing w:before="120"/>
              <w:jc w:val="center"/>
            </w:pPr>
            <w:r>
              <w:t>3.</w:t>
            </w:r>
          </w:p>
        </w:tc>
        <w:tc>
          <w:tcPr>
            <w:tcW w:w="3940" w:type="dxa"/>
            <w:vAlign w:val="center"/>
          </w:tcPr>
          <w:p w14:paraId="4FBEA9A8" w14:textId="77777777" w:rsidR="009D3AB9" w:rsidRDefault="009D3AB9" w:rsidP="008305B7">
            <w:pPr>
              <w:spacing w:before="120"/>
            </w:pPr>
            <w:r w:rsidRPr="00962209">
              <w:t>In-depth information can’t be acquired from a few Facebook posts.</w:t>
            </w:r>
          </w:p>
        </w:tc>
        <w:tc>
          <w:tcPr>
            <w:tcW w:w="738" w:type="dxa"/>
            <w:shd w:val="clear" w:color="auto" w:fill="F2F2F2" w:themeFill="background1" w:themeFillShade="F2"/>
            <w:vAlign w:val="center"/>
          </w:tcPr>
          <w:p w14:paraId="607F73BC" w14:textId="77777777" w:rsidR="009D3AB9" w:rsidRDefault="009D3AB9" w:rsidP="008305B7">
            <w:pPr>
              <w:spacing w:before="120"/>
              <w:jc w:val="center"/>
            </w:pPr>
            <w:r>
              <w:t>3.</w:t>
            </w:r>
          </w:p>
        </w:tc>
        <w:tc>
          <w:tcPr>
            <w:tcW w:w="3913" w:type="dxa"/>
            <w:vAlign w:val="center"/>
          </w:tcPr>
          <w:p w14:paraId="1487EE1B" w14:textId="77777777" w:rsidR="009D3AB9" w:rsidRDefault="009D3AB9" w:rsidP="008305B7">
            <w:pPr>
              <w:spacing w:before="120"/>
            </w:pPr>
            <w:r>
              <w:t>…</w:t>
            </w:r>
          </w:p>
        </w:tc>
      </w:tr>
      <w:tr w:rsidR="009D3AB9" w14:paraId="069BC4A1" w14:textId="77777777" w:rsidTr="009D3AB9">
        <w:trPr>
          <w:trHeight w:val="680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C0A743E" w14:textId="77777777" w:rsidR="009D3AB9" w:rsidRDefault="009D3AB9" w:rsidP="008305B7">
            <w:pPr>
              <w:spacing w:before="120"/>
              <w:jc w:val="center"/>
            </w:pPr>
            <w:r>
              <w:t>4.</w:t>
            </w:r>
          </w:p>
        </w:tc>
        <w:tc>
          <w:tcPr>
            <w:tcW w:w="3940" w:type="dxa"/>
            <w:vAlign w:val="center"/>
          </w:tcPr>
          <w:p w14:paraId="381A6E80" w14:textId="77777777" w:rsidR="009D3AB9" w:rsidRDefault="009D3AB9" w:rsidP="008305B7">
            <w:pPr>
              <w:spacing w:before="120"/>
            </w:pPr>
            <w:r>
              <w:t>…</w:t>
            </w:r>
          </w:p>
        </w:tc>
        <w:tc>
          <w:tcPr>
            <w:tcW w:w="738" w:type="dxa"/>
            <w:shd w:val="clear" w:color="auto" w:fill="F2F2F2" w:themeFill="background1" w:themeFillShade="F2"/>
            <w:vAlign w:val="center"/>
          </w:tcPr>
          <w:p w14:paraId="690E07A1" w14:textId="77777777" w:rsidR="009D3AB9" w:rsidRDefault="009D3AB9" w:rsidP="008305B7">
            <w:pPr>
              <w:spacing w:before="120"/>
              <w:jc w:val="center"/>
            </w:pPr>
            <w:r>
              <w:t>4.</w:t>
            </w:r>
          </w:p>
        </w:tc>
        <w:tc>
          <w:tcPr>
            <w:tcW w:w="3913" w:type="dxa"/>
            <w:vAlign w:val="center"/>
          </w:tcPr>
          <w:p w14:paraId="5A47913D" w14:textId="77777777" w:rsidR="009D3AB9" w:rsidRDefault="009D3AB9" w:rsidP="008305B7">
            <w:pPr>
              <w:spacing w:before="120"/>
            </w:pPr>
            <w:r>
              <w:t>…</w:t>
            </w:r>
          </w:p>
        </w:tc>
      </w:tr>
      <w:tr w:rsidR="009D3AB9" w14:paraId="3FAAA615" w14:textId="77777777" w:rsidTr="009D3AB9">
        <w:trPr>
          <w:trHeight w:val="680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0D30472" w14:textId="77777777" w:rsidR="009D3AB9" w:rsidRDefault="009D3AB9" w:rsidP="008305B7">
            <w:pPr>
              <w:spacing w:before="120"/>
              <w:jc w:val="center"/>
            </w:pPr>
            <w:r>
              <w:t>5.</w:t>
            </w:r>
          </w:p>
        </w:tc>
        <w:tc>
          <w:tcPr>
            <w:tcW w:w="3940" w:type="dxa"/>
            <w:vAlign w:val="center"/>
          </w:tcPr>
          <w:p w14:paraId="5A5E467B" w14:textId="77777777" w:rsidR="009D3AB9" w:rsidRDefault="009D3AB9" w:rsidP="008305B7">
            <w:pPr>
              <w:spacing w:before="120"/>
            </w:pPr>
            <w:r>
              <w:t>…</w:t>
            </w:r>
          </w:p>
        </w:tc>
        <w:tc>
          <w:tcPr>
            <w:tcW w:w="738" w:type="dxa"/>
            <w:vAlign w:val="center"/>
          </w:tcPr>
          <w:p w14:paraId="6DC2B7F2" w14:textId="77777777" w:rsidR="009D3AB9" w:rsidRDefault="009D3AB9" w:rsidP="008305B7">
            <w:pPr>
              <w:spacing w:before="120"/>
              <w:jc w:val="center"/>
            </w:pPr>
          </w:p>
        </w:tc>
        <w:tc>
          <w:tcPr>
            <w:tcW w:w="3913" w:type="dxa"/>
            <w:vAlign w:val="center"/>
          </w:tcPr>
          <w:p w14:paraId="6217A1E5" w14:textId="77777777" w:rsidR="009D3AB9" w:rsidRDefault="009D3AB9" w:rsidP="008305B7">
            <w:pPr>
              <w:spacing w:before="120"/>
              <w:jc w:val="center"/>
            </w:pPr>
          </w:p>
        </w:tc>
      </w:tr>
      <w:tr w:rsidR="009D3AB9" w14:paraId="04CC98EC" w14:textId="77777777" w:rsidTr="009D3AB9">
        <w:trPr>
          <w:trHeight w:val="680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0B24FF2" w14:textId="77777777" w:rsidR="009D3AB9" w:rsidRDefault="009D3AB9" w:rsidP="008305B7">
            <w:pPr>
              <w:spacing w:before="120"/>
              <w:jc w:val="center"/>
            </w:pPr>
            <w:r>
              <w:t>6.</w:t>
            </w:r>
          </w:p>
        </w:tc>
        <w:tc>
          <w:tcPr>
            <w:tcW w:w="3940" w:type="dxa"/>
            <w:vAlign w:val="center"/>
          </w:tcPr>
          <w:p w14:paraId="23B1A200" w14:textId="77777777" w:rsidR="009D3AB9" w:rsidRDefault="009D3AB9" w:rsidP="008305B7">
            <w:pPr>
              <w:spacing w:before="120"/>
            </w:pPr>
            <w:r w:rsidRPr="00962209">
              <w:t>They jump to another opportunity as it presents itself</w:t>
            </w:r>
          </w:p>
        </w:tc>
        <w:tc>
          <w:tcPr>
            <w:tcW w:w="738" w:type="dxa"/>
            <w:vAlign w:val="center"/>
          </w:tcPr>
          <w:p w14:paraId="70A09E7B" w14:textId="77777777" w:rsidR="009D3AB9" w:rsidRDefault="009D3AB9" w:rsidP="008305B7">
            <w:pPr>
              <w:spacing w:before="120"/>
              <w:jc w:val="center"/>
            </w:pPr>
          </w:p>
        </w:tc>
        <w:tc>
          <w:tcPr>
            <w:tcW w:w="3913" w:type="dxa"/>
            <w:vAlign w:val="center"/>
          </w:tcPr>
          <w:p w14:paraId="5CECD5A2" w14:textId="77777777" w:rsidR="009D3AB9" w:rsidRDefault="009D3AB9" w:rsidP="008305B7">
            <w:pPr>
              <w:spacing w:before="120"/>
              <w:jc w:val="center"/>
            </w:pPr>
          </w:p>
        </w:tc>
      </w:tr>
      <w:tr w:rsidR="009D3AB9" w14:paraId="411106DD" w14:textId="77777777" w:rsidTr="009D3AB9">
        <w:trPr>
          <w:trHeight w:val="680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8134CE2" w14:textId="77777777" w:rsidR="009D3AB9" w:rsidRDefault="009D3AB9" w:rsidP="008305B7">
            <w:pPr>
              <w:spacing w:before="120"/>
              <w:jc w:val="center"/>
            </w:pPr>
            <w:r>
              <w:t>7.</w:t>
            </w:r>
          </w:p>
        </w:tc>
        <w:tc>
          <w:tcPr>
            <w:tcW w:w="3940" w:type="dxa"/>
            <w:vAlign w:val="center"/>
          </w:tcPr>
          <w:p w14:paraId="577947F3" w14:textId="77777777" w:rsidR="009D3AB9" w:rsidRDefault="009D3AB9" w:rsidP="008305B7">
            <w:pPr>
              <w:spacing w:before="120"/>
            </w:pPr>
            <w:r>
              <w:t>…</w:t>
            </w:r>
          </w:p>
        </w:tc>
        <w:tc>
          <w:tcPr>
            <w:tcW w:w="738" w:type="dxa"/>
            <w:vAlign w:val="center"/>
          </w:tcPr>
          <w:p w14:paraId="62CA2AEA" w14:textId="77777777" w:rsidR="009D3AB9" w:rsidRDefault="009D3AB9" w:rsidP="008305B7">
            <w:pPr>
              <w:spacing w:before="120"/>
              <w:jc w:val="center"/>
            </w:pPr>
          </w:p>
        </w:tc>
        <w:tc>
          <w:tcPr>
            <w:tcW w:w="3913" w:type="dxa"/>
            <w:vAlign w:val="center"/>
          </w:tcPr>
          <w:p w14:paraId="00DD3398" w14:textId="77777777" w:rsidR="009D3AB9" w:rsidRDefault="009D3AB9" w:rsidP="008305B7">
            <w:pPr>
              <w:spacing w:before="120"/>
              <w:jc w:val="center"/>
            </w:pPr>
          </w:p>
        </w:tc>
      </w:tr>
    </w:tbl>
    <w:p w14:paraId="63B8764C" w14:textId="11B7B013" w:rsidR="00AF2E4D" w:rsidRDefault="00AF2E4D" w:rsidP="00B45F4B"/>
    <w:p w14:paraId="4EEA93C1" w14:textId="38FD8122" w:rsidR="00AF2E4D" w:rsidRDefault="00B669A7" w:rsidP="00B45F4B">
      <w:r w:rsidRPr="00B669A7">
        <w:t>Work in groups. Which one(s) of the arguments above do you find most convincing? Which one(s) do you disagree with?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0"/>
      </w:tblGrid>
      <w:tr w:rsidR="00B669A7" w14:paraId="7BDBB157" w14:textId="77777777" w:rsidTr="008305B7">
        <w:tc>
          <w:tcPr>
            <w:tcW w:w="9350" w:type="dxa"/>
            <w:shd w:val="clear" w:color="auto" w:fill="F2F2F2" w:themeFill="background1" w:themeFillShade="F2"/>
          </w:tcPr>
          <w:p w14:paraId="1049D777" w14:textId="77777777" w:rsidR="00B669A7" w:rsidRPr="007E6EB8" w:rsidRDefault="00B669A7" w:rsidP="008305B7">
            <w:pPr>
              <w:spacing w:before="120"/>
              <w:jc w:val="center"/>
              <w:rPr>
                <w:color w:val="808080" w:themeColor="background1" w:themeShade="80"/>
                <w:sz w:val="18"/>
                <w:szCs w:val="21"/>
              </w:rPr>
            </w:pPr>
            <w:r w:rsidRPr="007E6EB8">
              <w:rPr>
                <w:color w:val="808080" w:themeColor="background1" w:themeShade="80"/>
                <w:sz w:val="18"/>
                <w:szCs w:val="21"/>
              </w:rPr>
              <w:t>Answer</w:t>
            </w:r>
          </w:p>
        </w:tc>
      </w:tr>
      <w:tr w:rsidR="00B669A7" w14:paraId="7F1E6641" w14:textId="77777777" w:rsidTr="008305B7">
        <w:tc>
          <w:tcPr>
            <w:tcW w:w="9350" w:type="dxa"/>
          </w:tcPr>
          <w:p w14:paraId="362F50E4" w14:textId="77777777" w:rsidR="00B669A7" w:rsidRDefault="00B669A7" w:rsidP="008305B7">
            <w:pPr>
              <w:spacing w:before="120"/>
            </w:pPr>
          </w:p>
          <w:p w14:paraId="503EFF16" w14:textId="1800B1D6" w:rsidR="00B669A7" w:rsidRDefault="00B669A7" w:rsidP="008305B7">
            <w:pPr>
              <w:spacing w:before="120"/>
            </w:pPr>
          </w:p>
          <w:p w14:paraId="6DB31FC7" w14:textId="0BD7089C" w:rsidR="00122F7A" w:rsidRDefault="00122F7A" w:rsidP="008305B7">
            <w:pPr>
              <w:spacing w:before="120"/>
            </w:pPr>
          </w:p>
          <w:p w14:paraId="53721120" w14:textId="77777777" w:rsidR="00122F7A" w:rsidRDefault="00122F7A" w:rsidP="008305B7">
            <w:pPr>
              <w:spacing w:before="120"/>
            </w:pPr>
          </w:p>
          <w:p w14:paraId="1BCCDB0B" w14:textId="77777777" w:rsidR="00B669A7" w:rsidRDefault="00B669A7" w:rsidP="008305B7">
            <w:pPr>
              <w:spacing w:before="120"/>
            </w:pPr>
          </w:p>
          <w:p w14:paraId="1CFBE5A1" w14:textId="77777777" w:rsidR="00B669A7" w:rsidRDefault="00B669A7" w:rsidP="008305B7">
            <w:pPr>
              <w:spacing w:before="120"/>
            </w:pPr>
          </w:p>
          <w:p w14:paraId="06A5008C" w14:textId="77777777" w:rsidR="00B669A7" w:rsidRDefault="00B669A7" w:rsidP="008305B7">
            <w:pPr>
              <w:spacing w:before="120"/>
            </w:pPr>
          </w:p>
          <w:p w14:paraId="0312B109" w14:textId="77777777" w:rsidR="00B669A7" w:rsidRDefault="00B669A7" w:rsidP="008305B7">
            <w:pPr>
              <w:spacing w:before="120"/>
            </w:pPr>
          </w:p>
        </w:tc>
      </w:tr>
    </w:tbl>
    <w:p w14:paraId="704FB81C" w14:textId="3D57044E" w:rsidR="00B669A7" w:rsidRDefault="00B669A7" w:rsidP="00B45F4B"/>
    <w:p w14:paraId="4E4D012C" w14:textId="77777777" w:rsidR="00B669A7" w:rsidRDefault="00B669A7" w:rsidP="00B45F4B"/>
    <w:p w14:paraId="7CD96618" w14:textId="213EB8FF" w:rsidR="00122F7A" w:rsidRDefault="00AF2E4D" w:rsidP="00122F7A">
      <w:pPr>
        <w:rPr>
          <w:rFonts w:ascii="Roboto Medium" w:hAnsi="Roboto Medium"/>
          <w:color w:val="013767"/>
          <w:sz w:val="22"/>
          <w:szCs w:val="28"/>
        </w:rPr>
      </w:pPr>
      <w:r>
        <w:br w:type="page"/>
      </w:r>
      <w:r w:rsidR="00122F7A" w:rsidRPr="00FF2E0D">
        <w:rPr>
          <w:rFonts w:ascii="Roboto Medium" w:hAnsi="Roboto Medium"/>
          <w:color w:val="013767"/>
          <w:sz w:val="22"/>
          <w:szCs w:val="28"/>
        </w:rPr>
        <w:lastRenderedPageBreak/>
        <w:t xml:space="preserve">Part </w:t>
      </w:r>
      <w:r w:rsidR="00122F7A">
        <w:rPr>
          <w:rFonts w:ascii="Roboto Medium" w:hAnsi="Roboto Medium"/>
          <w:color w:val="013767"/>
          <w:sz w:val="22"/>
          <w:szCs w:val="28"/>
        </w:rPr>
        <w:t>C</w:t>
      </w:r>
      <w:r w:rsidR="00122F7A" w:rsidRPr="00FF2E0D">
        <w:rPr>
          <w:rFonts w:ascii="Roboto Medium" w:hAnsi="Roboto Medium"/>
          <w:color w:val="013767"/>
          <w:sz w:val="22"/>
          <w:szCs w:val="28"/>
        </w:rPr>
        <w:t>: Watch the Video</w:t>
      </w:r>
    </w:p>
    <w:p w14:paraId="60DE9BA1" w14:textId="5B00D626" w:rsidR="00122F7A" w:rsidRPr="00122F7A" w:rsidRDefault="00122F7A" w:rsidP="00122F7A">
      <w:r w:rsidRPr="00122F7A">
        <w:t xml:space="preserve">Watch the conversation again and mark the statements as made by Kylie or </w:t>
      </w:r>
      <w:r w:rsidR="00FE5B72">
        <w:t>Lorin</w:t>
      </w:r>
      <w:r w:rsidRPr="00122F7A">
        <w:t xml:space="preserve">. 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0"/>
      </w:tblGrid>
      <w:tr w:rsidR="00122F7A" w14:paraId="05966A71" w14:textId="77777777" w:rsidTr="008305B7">
        <w:tc>
          <w:tcPr>
            <w:tcW w:w="9350" w:type="dxa"/>
            <w:shd w:val="clear" w:color="auto" w:fill="F2F2F2" w:themeFill="background1" w:themeFillShade="F2"/>
          </w:tcPr>
          <w:p w14:paraId="3BD8C1FA" w14:textId="10BF207A" w:rsidR="00122F7A" w:rsidRPr="007E6EB8" w:rsidRDefault="00B40D76" w:rsidP="008305B7">
            <w:pPr>
              <w:spacing w:before="120"/>
              <w:jc w:val="center"/>
              <w:rPr>
                <w:color w:val="808080" w:themeColor="background1" w:themeShade="80"/>
                <w:sz w:val="18"/>
                <w:szCs w:val="21"/>
              </w:rPr>
            </w:pPr>
            <w:r>
              <w:rPr>
                <w:color w:val="808080" w:themeColor="background1" w:themeShade="80"/>
                <w:sz w:val="18"/>
                <w:szCs w:val="21"/>
              </w:rPr>
              <w:t>Statements</w:t>
            </w:r>
          </w:p>
        </w:tc>
      </w:tr>
      <w:tr w:rsidR="00122F7A" w14:paraId="433BB044" w14:textId="77777777" w:rsidTr="008305B7">
        <w:tc>
          <w:tcPr>
            <w:tcW w:w="9350" w:type="dxa"/>
          </w:tcPr>
          <w:p w14:paraId="657A1FA6" w14:textId="4AFFC5C0" w:rsidR="00B40D76" w:rsidRDefault="00B40D76" w:rsidP="00B40D76">
            <w:pPr>
              <w:spacing w:before="120"/>
            </w:pPr>
            <w:r w:rsidRPr="00B40D76">
              <w:t xml:space="preserve">1. Think millennials bring significant value even without years of experience. </w:t>
            </w:r>
          </w:p>
          <w:p w14:paraId="257F41E5" w14:textId="77777777" w:rsidR="004519F0" w:rsidRDefault="004519F0" w:rsidP="004519F0">
            <w:pPr>
              <w:pStyle w:val="ListParagraph"/>
              <w:numPr>
                <w:ilvl w:val="0"/>
                <w:numId w:val="12"/>
              </w:numPr>
              <w:spacing w:before="120"/>
            </w:pPr>
            <w:r>
              <w:t>Kylie</w:t>
            </w:r>
          </w:p>
          <w:p w14:paraId="515246EB" w14:textId="1E0FA9EA" w:rsidR="004519F0" w:rsidRDefault="004519F0" w:rsidP="004519F0">
            <w:pPr>
              <w:pStyle w:val="ListParagraph"/>
              <w:numPr>
                <w:ilvl w:val="0"/>
                <w:numId w:val="12"/>
              </w:numPr>
              <w:spacing w:before="120"/>
            </w:pPr>
            <w:r>
              <w:t>Loren</w:t>
            </w:r>
          </w:p>
          <w:p w14:paraId="333C4479" w14:textId="68A7042E" w:rsidR="00B40D76" w:rsidRDefault="00B40D76" w:rsidP="00B40D76">
            <w:r w:rsidRPr="00B40D76">
              <w:t xml:space="preserve">2. Does not think is compensated enough for the values they bring to their job. </w:t>
            </w:r>
          </w:p>
          <w:p w14:paraId="59552651" w14:textId="77777777" w:rsidR="004519F0" w:rsidRDefault="004519F0" w:rsidP="004519F0">
            <w:pPr>
              <w:pStyle w:val="ListParagraph"/>
              <w:numPr>
                <w:ilvl w:val="0"/>
                <w:numId w:val="13"/>
              </w:numPr>
              <w:spacing w:before="120"/>
            </w:pPr>
            <w:r>
              <w:t>Kylie</w:t>
            </w:r>
          </w:p>
          <w:p w14:paraId="6A58522B" w14:textId="3CA71541" w:rsidR="004519F0" w:rsidRPr="00B40D76" w:rsidRDefault="004519F0" w:rsidP="00B40D76">
            <w:pPr>
              <w:pStyle w:val="ListParagraph"/>
              <w:numPr>
                <w:ilvl w:val="0"/>
                <w:numId w:val="13"/>
              </w:numPr>
              <w:spacing w:before="120"/>
            </w:pPr>
            <w:r>
              <w:t>Loren</w:t>
            </w:r>
          </w:p>
          <w:p w14:paraId="74FC078F" w14:textId="70E72A5D" w:rsidR="00B40D76" w:rsidRDefault="00B40D76" w:rsidP="00B40D76">
            <w:r w:rsidRPr="00B40D76">
              <w:t>3. Is willing to work for the thing they want for themselves.</w:t>
            </w:r>
          </w:p>
          <w:p w14:paraId="16E3C0A9" w14:textId="77777777" w:rsidR="004519F0" w:rsidRDefault="004519F0" w:rsidP="004519F0">
            <w:pPr>
              <w:pStyle w:val="ListParagraph"/>
              <w:numPr>
                <w:ilvl w:val="0"/>
                <w:numId w:val="14"/>
              </w:numPr>
              <w:spacing w:before="120"/>
            </w:pPr>
            <w:r>
              <w:t>Kylie</w:t>
            </w:r>
          </w:p>
          <w:p w14:paraId="6F512420" w14:textId="428B2180" w:rsidR="004519F0" w:rsidRPr="00B40D76" w:rsidRDefault="004519F0" w:rsidP="00B40D76">
            <w:pPr>
              <w:pStyle w:val="ListParagraph"/>
              <w:numPr>
                <w:ilvl w:val="0"/>
                <w:numId w:val="14"/>
              </w:numPr>
              <w:spacing w:before="120"/>
            </w:pPr>
            <w:r>
              <w:t>Loren</w:t>
            </w:r>
          </w:p>
          <w:p w14:paraId="4F1183F5" w14:textId="6E90FB39" w:rsidR="00B40D76" w:rsidRDefault="00B40D76" w:rsidP="00B40D76">
            <w:r w:rsidRPr="00B40D76">
              <w:t>4. Is struggling to pay for rent and their bills.</w:t>
            </w:r>
          </w:p>
          <w:p w14:paraId="3E6A2205" w14:textId="77777777" w:rsidR="004519F0" w:rsidRDefault="004519F0" w:rsidP="004519F0">
            <w:pPr>
              <w:pStyle w:val="ListParagraph"/>
              <w:numPr>
                <w:ilvl w:val="0"/>
                <w:numId w:val="15"/>
              </w:numPr>
              <w:spacing w:before="120"/>
            </w:pPr>
            <w:r>
              <w:t>Kylie</w:t>
            </w:r>
          </w:p>
          <w:p w14:paraId="4B029DBC" w14:textId="1853FCC3" w:rsidR="004519F0" w:rsidRPr="00B40D76" w:rsidRDefault="004519F0" w:rsidP="00B40D76">
            <w:pPr>
              <w:pStyle w:val="ListParagraph"/>
              <w:numPr>
                <w:ilvl w:val="0"/>
                <w:numId w:val="15"/>
              </w:numPr>
              <w:spacing w:before="120"/>
            </w:pPr>
            <w:r>
              <w:t>Loren</w:t>
            </w:r>
          </w:p>
          <w:p w14:paraId="6BC96F72" w14:textId="69148A12" w:rsidR="00B40D76" w:rsidRDefault="00B40D76" w:rsidP="00B40D76">
            <w:r w:rsidRPr="00B40D76">
              <w:t>5. Is entrepreneurial and likes to start their own business.</w:t>
            </w:r>
          </w:p>
          <w:p w14:paraId="6459D98F" w14:textId="77777777" w:rsidR="004519F0" w:rsidRDefault="004519F0" w:rsidP="004519F0">
            <w:pPr>
              <w:pStyle w:val="ListParagraph"/>
              <w:numPr>
                <w:ilvl w:val="0"/>
                <w:numId w:val="16"/>
              </w:numPr>
              <w:spacing w:before="120"/>
            </w:pPr>
            <w:r>
              <w:t>Kylie</w:t>
            </w:r>
          </w:p>
          <w:p w14:paraId="5401CE72" w14:textId="52D55956" w:rsidR="004519F0" w:rsidRPr="00B40D76" w:rsidRDefault="004519F0" w:rsidP="00B40D76">
            <w:pPr>
              <w:pStyle w:val="ListParagraph"/>
              <w:numPr>
                <w:ilvl w:val="0"/>
                <w:numId w:val="16"/>
              </w:numPr>
              <w:spacing w:before="120"/>
            </w:pPr>
            <w:r>
              <w:t>Loren</w:t>
            </w:r>
          </w:p>
          <w:p w14:paraId="62D9E942" w14:textId="5DD109B0" w:rsidR="00B40D76" w:rsidRDefault="00B40D76" w:rsidP="00B40D76">
            <w:r w:rsidRPr="00B40D76">
              <w:t>6. Is adaptable and good with technology just as other millennials.</w:t>
            </w:r>
          </w:p>
          <w:p w14:paraId="0131EC9D" w14:textId="77777777" w:rsidR="004519F0" w:rsidRDefault="004519F0" w:rsidP="004519F0">
            <w:pPr>
              <w:pStyle w:val="ListParagraph"/>
              <w:numPr>
                <w:ilvl w:val="0"/>
                <w:numId w:val="17"/>
              </w:numPr>
              <w:spacing w:before="120"/>
            </w:pPr>
            <w:r>
              <w:t>Kylie</w:t>
            </w:r>
          </w:p>
          <w:p w14:paraId="376D8FC9" w14:textId="33F39F5B" w:rsidR="004519F0" w:rsidRPr="00B40D76" w:rsidRDefault="004519F0" w:rsidP="00B40D76">
            <w:pPr>
              <w:pStyle w:val="ListParagraph"/>
              <w:numPr>
                <w:ilvl w:val="0"/>
                <w:numId w:val="17"/>
              </w:numPr>
              <w:spacing w:before="120"/>
            </w:pPr>
            <w:r>
              <w:t>Loren</w:t>
            </w:r>
          </w:p>
          <w:p w14:paraId="60012B58" w14:textId="24352680" w:rsidR="004519F0" w:rsidRDefault="004519F0" w:rsidP="004519F0">
            <w:r w:rsidRPr="004519F0">
              <w:t>7. Their ideas regarding community building using social media were ignored.</w:t>
            </w:r>
          </w:p>
          <w:p w14:paraId="372C4D87" w14:textId="77777777" w:rsidR="004519F0" w:rsidRDefault="004519F0" w:rsidP="004519F0">
            <w:pPr>
              <w:pStyle w:val="ListParagraph"/>
              <w:numPr>
                <w:ilvl w:val="0"/>
                <w:numId w:val="18"/>
              </w:numPr>
              <w:spacing w:before="120"/>
            </w:pPr>
            <w:r>
              <w:t>Kylie</w:t>
            </w:r>
          </w:p>
          <w:p w14:paraId="2612B812" w14:textId="1309F982" w:rsidR="004519F0" w:rsidRPr="004519F0" w:rsidRDefault="004519F0" w:rsidP="004519F0">
            <w:pPr>
              <w:pStyle w:val="ListParagraph"/>
              <w:numPr>
                <w:ilvl w:val="0"/>
                <w:numId w:val="18"/>
              </w:numPr>
              <w:spacing w:before="120"/>
            </w:pPr>
            <w:r>
              <w:t>Loren</w:t>
            </w:r>
          </w:p>
          <w:p w14:paraId="47FAA788" w14:textId="00B5A222" w:rsidR="004519F0" w:rsidRDefault="004519F0" w:rsidP="004519F0">
            <w:r w:rsidRPr="004519F0">
              <w:t>8. Believes their usage of cell phones is misunderstood by the previous generations.</w:t>
            </w:r>
          </w:p>
          <w:p w14:paraId="19D34980" w14:textId="77777777" w:rsidR="004519F0" w:rsidRDefault="004519F0" w:rsidP="004519F0">
            <w:pPr>
              <w:pStyle w:val="ListParagraph"/>
              <w:numPr>
                <w:ilvl w:val="0"/>
                <w:numId w:val="19"/>
              </w:numPr>
              <w:spacing w:before="120"/>
            </w:pPr>
            <w:r>
              <w:t>Kylie</w:t>
            </w:r>
          </w:p>
          <w:p w14:paraId="5319A4C7" w14:textId="1053094B" w:rsidR="004519F0" w:rsidRPr="004519F0" w:rsidRDefault="004519F0" w:rsidP="004519F0">
            <w:pPr>
              <w:pStyle w:val="ListParagraph"/>
              <w:numPr>
                <w:ilvl w:val="0"/>
                <w:numId w:val="19"/>
              </w:numPr>
              <w:spacing w:before="120"/>
            </w:pPr>
            <w:r>
              <w:t>Loren</w:t>
            </w:r>
          </w:p>
          <w:p w14:paraId="639AF6ED" w14:textId="5C982A08" w:rsidR="004519F0" w:rsidRDefault="004519F0" w:rsidP="004519F0">
            <w:r w:rsidRPr="004519F0">
              <w:t>9. Likes to learn from people with more experience.</w:t>
            </w:r>
          </w:p>
          <w:p w14:paraId="681EC92F" w14:textId="77777777" w:rsidR="004519F0" w:rsidRDefault="004519F0" w:rsidP="004519F0">
            <w:pPr>
              <w:pStyle w:val="ListParagraph"/>
              <w:numPr>
                <w:ilvl w:val="0"/>
                <w:numId w:val="20"/>
              </w:numPr>
              <w:spacing w:before="120"/>
            </w:pPr>
            <w:r>
              <w:t>Kylie</w:t>
            </w:r>
          </w:p>
          <w:p w14:paraId="5C65AA1B" w14:textId="0C4735D5" w:rsidR="00122F7A" w:rsidRDefault="004519F0" w:rsidP="008305B7">
            <w:pPr>
              <w:pStyle w:val="ListParagraph"/>
              <w:numPr>
                <w:ilvl w:val="0"/>
                <w:numId w:val="20"/>
              </w:numPr>
              <w:spacing w:before="120"/>
            </w:pPr>
            <w:r>
              <w:t>Loren</w:t>
            </w:r>
          </w:p>
        </w:tc>
      </w:tr>
    </w:tbl>
    <w:p w14:paraId="21E45E0A" w14:textId="50F8677E" w:rsidR="00122F7A" w:rsidRDefault="00122F7A">
      <w:pPr>
        <w:spacing w:after="0"/>
      </w:pPr>
    </w:p>
    <w:p w14:paraId="268A7C4E" w14:textId="36762160" w:rsidR="004519F0" w:rsidRDefault="00BC7895" w:rsidP="004519F0">
      <w:r w:rsidRPr="00BC7895">
        <w:t>Which one(s) of the statements above do you agree with?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0"/>
      </w:tblGrid>
      <w:tr w:rsidR="004519F0" w14:paraId="1AAD1A70" w14:textId="77777777" w:rsidTr="008305B7">
        <w:tc>
          <w:tcPr>
            <w:tcW w:w="9350" w:type="dxa"/>
            <w:shd w:val="clear" w:color="auto" w:fill="F2F2F2" w:themeFill="background1" w:themeFillShade="F2"/>
          </w:tcPr>
          <w:p w14:paraId="29CF8EFC" w14:textId="77777777" w:rsidR="004519F0" w:rsidRPr="007E6EB8" w:rsidRDefault="004519F0" w:rsidP="008305B7">
            <w:pPr>
              <w:spacing w:before="120"/>
              <w:jc w:val="center"/>
              <w:rPr>
                <w:color w:val="808080" w:themeColor="background1" w:themeShade="80"/>
                <w:sz w:val="18"/>
                <w:szCs w:val="21"/>
              </w:rPr>
            </w:pPr>
            <w:r w:rsidRPr="007E6EB8">
              <w:rPr>
                <w:color w:val="808080" w:themeColor="background1" w:themeShade="80"/>
                <w:sz w:val="18"/>
                <w:szCs w:val="21"/>
              </w:rPr>
              <w:t>Answer</w:t>
            </w:r>
          </w:p>
        </w:tc>
      </w:tr>
      <w:tr w:rsidR="004519F0" w14:paraId="79317C9B" w14:textId="77777777" w:rsidTr="008305B7">
        <w:tc>
          <w:tcPr>
            <w:tcW w:w="9350" w:type="dxa"/>
          </w:tcPr>
          <w:p w14:paraId="08888A62" w14:textId="77777777" w:rsidR="004519F0" w:rsidRDefault="004519F0" w:rsidP="008305B7">
            <w:pPr>
              <w:spacing w:before="120"/>
            </w:pPr>
          </w:p>
        </w:tc>
      </w:tr>
    </w:tbl>
    <w:p w14:paraId="3A157BBD" w14:textId="4CCB864F" w:rsidR="00BC7895" w:rsidRDefault="00BC7895" w:rsidP="00BC7895">
      <w:pPr>
        <w:spacing w:before="120"/>
      </w:pPr>
      <w:r w:rsidRPr="00BC7895">
        <w:t>Which one(s) do you disagree with?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0"/>
      </w:tblGrid>
      <w:tr w:rsidR="00BC7895" w14:paraId="51A58B08" w14:textId="77777777" w:rsidTr="008305B7">
        <w:tc>
          <w:tcPr>
            <w:tcW w:w="9350" w:type="dxa"/>
            <w:shd w:val="clear" w:color="auto" w:fill="F2F2F2" w:themeFill="background1" w:themeFillShade="F2"/>
          </w:tcPr>
          <w:p w14:paraId="6538DDE5" w14:textId="77777777" w:rsidR="00BC7895" w:rsidRPr="007E6EB8" w:rsidRDefault="00BC7895" w:rsidP="008305B7">
            <w:pPr>
              <w:spacing w:before="120"/>
              <w:jc w:val="center"/>
              <w:rPr>
                <w:color w:val="808080" w:themeColor="background1" w:themeShade="80"/>
                <w:sz w:val="18"/>
                <w:szCs w:val="21"/>
              </w:rPr>
            </w:pPr>
            <w:r w:rsidRPr="007E6EB8">
              <w:rPr>
                <w:color w:val="808080" w:themeColor="background1" w:themeShade="80"/>
                <w:sz w:val="18"/>
                <w:szCs w:val="21"/>
              </w:rPr>
              <w:t>Answer</w:t>
            </w:r>
          </w:p>
        </w:tc>
      </w:tr>
      <w:tr w:rsidR="00BC7895" w14:paraId="0FCF8B98" w14:textId="77777777" w:rsidTr="008305B7">
        <w:tc>
          <w:tcPr>
            <w:tcW w:w="9350" w:type="dxa"/>
          </w:tcPr>
          <w:p w14:paraId="56D3A0E0" w14:textId="77777777" w:rsidR="00BC7895" w:rsidRDefault="00BC7895" w:rsidP="008305B7">
            <w:pPr>
              <w:spacing w:before="120"/>
            </w:pPr>
          </w:p>
        </w:tc>
      </w:tr>
    </w:tbl>
    <w:p w14:paraId="270D2D9F" w14:textId="35381F22" w:rsidR="00BC7895" w:rsidRDefault="00BC7895" w:rsidP="004F31BA">
      <w:pPr>
        <w:pStyle w:val="Heading2"/>
      </w:pPr>
      <w:r>
        <w:br w:type="page"/>
      </w:r>
      <w:r w:rsidRPr="00BC7895">
        <w:lastRenderedPageBreak/>
        <w:t>Part D: Critical Thinking</w:t>
      </w:r>
    </w:p>
    <w:p w14:paraId="039675C1" w14:textId="3DE24C72" w:rsidR="00BC7895" w:rsidRPr="00E03CFD" w:rsidRDefault="00BC7895" w:rsidP="00BC7895">
      <w:r>
        <w:t xml:space="preserve">1. </w:t>
      </w:r>
      <w:r w:rsidRPr="00BC7895">
        <w:t>How do you think differences between the generations can be resolved?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0"/>
      </w:tblGrid>
      <w:tr w:rsidR="00BC7895" w14:paraId="54CFB003" w14:textId="77777777" w:rsidTr="008305B7">
        <w:tc>
          <w:tcPr>
            <w:tcW w:w="9350" w:type="dxa"/>
            <w:shd w:val="clear" w:color="auto" w:fill="F2F2F2" w:themeFill="background1" w:themeFillShade="F2"/>
          </w:tcPr>
          <w:p w14:paraId="3E300F81" w14:textId="77777777" w:rsidR="00BC7895" w:rsidRPr="007E6EB8" w:rsidRDefault="00BC7895" w:rsidP="008305B7">
            <w:pPr>
              <w:spacing w:before="120"/>
              <w:jc w:val="center"/>
              <w:rPr>
                <w:color w:val="808080" w:themeColor="background1" w:themeShade="80"/>
                <w:sz w:val="18"/>
                <w:szCs w:val="21"/>
              </w:rPr>
            </w:pPr>
            <w:r w:rsidRPr="007E6EB8">
              <w:rPr>
                <w:color w:val="808080" w:themeColor="background1" w:themeShade="80"/>
                <w:sz w:val="18"/>
                <w:szCs w:val="21"/>
              </w:rPr>
              <w:t>Answer</w:t>
            </w:r>
          </w:p>
        </w:tc>
      </w:tr>
      <w:tr w:rsidR="00BC7895" w14:paraId="1091017D" w14:textId="77777777" w:rsidTr="008305B7">
        <w:tc>
          <w:tcPr>
            <w:tcW w:w="9350" w:type="dxa"/>
          </w:tcPr>
          <w:p w14:paraId="3EA04F5D" w14:textId="77777777" w:rsidR="00BC7895" w:rsidRDefault="00BC7895" w:rsidP="008305B7">
            <w:pPr>
              <w:spacing w:before="120"/>
            </w:pPr>
          </w:p>
          <w:p w14:paraId="27116852" w14:textId="77777777" w:rsidR="00BC7895" w:rsidRDefault="00BC7895" w:rsidP="008305B7">
            <w:pPr>
              <w:spacing w:before="120"/>
            </w:pPr>
          </w:p>
          <w:p w14:paraId="61DBDAD8" w14:textId="77777777" w:rsidR="00BC7895" w:rsidRDefault="00BC7895" w:rsidP="008305B7">
            <w:pPr>
              <w:spacing w:before="120"/>
            </w:pPr>
          </w:p>
          <w:p w14:paraId="4A676E21" w14:textId="25C4ED46" w:rsidR="00BC7895" w:rsidRDefault="00BC7895" w:rsidP="008305B7">
            <w:pPr>
              <w:spacing w:before="120"/>
            </w:pPr>
          </w:p>
          <w:p w14:paraId="0ECF5C57" w14:textId="44163B24" w:rsidR="00C339AF" w:rsidRDefault="00C339AF" w:rsidP="008305B7">
            <w:pPr>
              <w:spacing w:before="120"/>
            </w:pPr>
          </w:p>
          <w:p w14:paraId="23E79D23" w14:textId="0783FF04" w:rsidR="00C339AF" w:rsidRDefault="00C339AF" w:rsidP="008305B7">
            <w:pPr>
              <w:spacing w:before="120"/>
            </w:pPr>
          </w:p>
          <w:p w14:paraId="6DDAF1E0" w14:textId="77777777" w:rsidR="00C339AF" w:rsidRDefault="00C339AF" w:rsidP="008305B7">
            <w:pPr>
              <w:spacing w:before="120"/>
            </w:pPr>
          </w:p>
          <w:p w14:paraId="7CF8C3C6" w14:textId="77777777" w:rsidR="00BC7895" w:rsidRDefault="00BC7895" w:rsidP="008305B7">
            <w:pPr>
              <w:spacing w:before="120"/>
            </w:pPr>
          </w:p>
          <w:p w14:paraId="6E7B7053" w14:textId="77777777" w:rsidR="00BC7895" w:rsidRDefault="00BC7895" w:rsidP="008305B7">
            <w:pPr>
              <w:spacing w:before="120"/>
            </w:pPr>
          </w:p>
        </w:tc>
      </w:tr>
    </w:tbl>
    <w:p w14:paraId="64A74003" w14:textId="375D7C1A" w:rsidR="00122F7A" w:rsidRDefault="00122F7A">
      <w:pPr>
        <w:spacing w:after="0"/>
      </w:pPr>
    </w:p>
    <w:p w14:paraId="186EB8DB" w14:textId="2BC7A9AC" w:rsidR="00C339AF" w:rsidRDefault="00C339AF" w:rsidP="00C339AF">
      <w:r w:rsidRPr="00C339AF">
        <w:t>Work in groups. Use the creative problem-solving strategies you learned in Unit 2 to suggest solutions.</w:t>
      </w:r>
    </w:p>
    <w:sectPr w:rsidR="00C339AF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1C21A" w14:textId="77777777" w:rsidR="00CC6F91" w:rsidRDefault="00CC6F91" w:rsidP="001D0976">
      <w:pPr>
        <w:spacing w:after="0"/>
      </w:pPr>
      <w:r>
        <w:separator/>
      </w:r>
    </w:p>
  </w:endnote>
  <w:endnote w:type="continuationSeparator" w:id="0">
    <w:p w14:paraId="0BB0F7A8" w14:textId="77777777" w:rsidR="00CC6F91" w:rsidRDefault="00CC6F91" w:rsidP="001D09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75"/>
      <w:gridCol w:w="4675"/>
    </w:tblGrid>
    <w:tr w:rsidR="001900ED" w14:paraId="176B9533" w14:textId="77777777" w:rsidTr="007D0135">
      <w:tc>
        <w:tcPr>
          <w:tcW w:w="4675" w:type="dxa"/>
          <w:vAlign w:val="center"/>
        </w:tcPr>
        <w:p w14:paraId="6512D061" w14:textId="0AEA2841" w:rsidR="007D0135" w:rsidRPr="007D0135" w:rsidRDefault="00CC6F91" w:rsidP="007D0135">
          <w:pPr>
            <w:spacing w:before="120" w:after="0"/>
            <w:rPr>
              <w:color w:val="808080" w:themeColor="background1" w:themeShade="80"/>
              <w:sz w:val="16"/>
              <w:szCs w:val="16"/>
            </w:rPr>
          </w:pPr>
          <w:hyperlink r:id="rId1" w:history="1">
            <w:r w:rsidR="001900ED" w:rsidRPr="007D0135">
              <w:rPr>
                <w:rStyle w:val="Hyperlink"/>
                <w:b/>
                <w:bCs/>
                <w:color w:val="808080" w:themeColor="background1" w:themeShade="80"/>
                <w:sz w:val="16"/>
                <w:szCs w:val="16"/>
                <w:u w:val="none"/>
              </w:rPr>
              <w:t>Motivating Academic Learning</w:t>
            </w:r>
            <w:r w:rsidR="001900ED" w:rsidRPr="007D0135">
              <w:rPr>
                <w:rStyle w:val="Hyperlink"/>
                <w:color w:val="808080" w:themeColor="background1" w:themeShade="80"/>
                <w:sz w:val="16"/>
                <w:szCs w:val="16"/>
                <w:u w:val="none"/>
              </w:rPr>
              <w:br/>
            </w:r>
            <w:r w:rsidR="001900ED" w:rsidRPr="00B303B8">
              <w:rPr>
                <w:rStyle w:val="Hyperlink"/>
                <w:color w:val="808080" w:themeColor="background1" w:themeShade="80"/>
                <w:sz w:val="16"/>
                <w:szCs w:val="16"/>
                <w:u w:val="none"/>
              </w:rPr>
              <w:t xml:space="preserve">A multi-modal </w:t>
            </w:r>
            <w:r w:rsidR="00B303B8" w:rsidRPr="00B303B8">
              <w:rPr>
                <w:rStyle w:val="Hyperlink"/>
                <w:color w:val="808080" w:themeColor="background1" w:themeShade="80"/>
                <w:sz w:val="16"/>
                <w:szCs w:val="16"/>
                <w:u w:val="none"/>
              </w:rPr>
              <w:t>digital</w:t>
            </w:r>
            <w:r w:rsidR="001900ED" w:rsidRPr="007D0135">
              <w:rPr>
                <w:rStyle w:val="Hyperlink"/>
                <w:color w:val="808080" w:themeColor="background1" w:themeShade="80"/>
                <w:sz w:val="16"/>
                <w:szCs w:val="16"/>
                <w:u w:val="none"/>
              </w:rPr>
              <w:t xml:space="preserve"> textbook for ESL students</w:t>
            </w:r>
          </w:hyperlink>
        </w:p>
        <w:p w14:paraId="5945C8F1" w14:textId="4581D804" w:rsidR="001900ED" w:rsidRPr="001900ED" w:rsidRDefault="007D0135" w:rsidP="007D0135">
          <w:pPr>
            <w:spacing w:before="120" w:after="0"/>
            <w:rPr>
              <w:color w:val="808080" w:themeColor="background1" w:themeShade="80"/>
              <w:sz w:val="16"/>
              <w:szCs w:val="16"/>
            </w:rPr>
          </w:pPr>
          <w:r w:rsidRPr="007D0135">
            <w:rPr>
              <w:color w:val="808080" w:themeColor="background1" w:themeShade="80"/>
              <w:sz w:val="14"/>
              <w:szCs w:val="14"/>
            </w:rPr>
            <w:t>©</w:t>
          </w:r>
          <w:r>
            <w:rPr>
              <w:color w:val="808080" w:themeColor="background1" w:themeShade="80"/>
              <w:sz w:val="14"/>
              <w:szCs w:val="14"/>
            </w:rPr>
            <w:t xml:space="preserve"> </w:t>
          </w:r>
          <w:r w:rsidRPr="007D0135">
            <w:rPr>
              <w:color w:val="808080" w:themeColor="background1" w:themeShade="80"/>
              <w:sz w:val="14"/>
              <w:szCs w:val="14"/>
            </w:rPr>
            <w:t>Ontario Commons License</w:t>
          </w:r>
        </w:p>
      </w:tc>
      <w:tc>
        <w:tcPr>
          <w:tcW w:w="4675" w:type="dxa"/>
          <w:vAlign w:val="center"/>
        </w:tcPr>
        <w:p w14:paraId="653AAF7F" w14:textId="40D441A9" w:rsidR="001900ED" w:rsidRDefault="001900ED" w:rsidP="007D0135">
          <w:pPr>
            <w:spacing w:before="120" w:after="0"/>
            <w:jc w:val="right"/>
            <w:rPr>
              <w:b/>
              <w:bCs/>
              <w:color w:val="808080" w:themeColor="background1" w:themeShade="80"/>
              <w:sz w:val="16"/>
              <w:szCs w:val="16"/>
            </w:rPr>
          </w:pPr>
          <w:r>
            <w:rPr>
              <w:b/>
              <w:bCs/>
              <w:noProof/>
              <w:color w:val="FFFFFF" w:themeColor="background1"/>
              <w:sz w:val="16"/>
              <w:szCs w:val="16"/>
            </w:rPr>
            <w:drawing>
              <wp:inline distT="0" distB="0" distL="0" distR="0" wp14:anchorId="29E7B45B" wp14:editId="4BAAC62D">
                <wp:extent cx="450850" cy="450850"/>
                <wp:effectExtent l="0" t="0" r="6350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0850" cy="450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371019D" w14:textId="77777777" w:rsidR="001900ED" w:rsidRPr="007D0135" w:rsidRDefault="001900ED" w:rsidP="007D0135">
    <w:pPr>
      <w:spacing w:after="0"/>
      <w:rPr>
        <w:b/>
        <w:bCs/>
        <w:color w:val="808080" w:themeColor="background1" w:themeShade="8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04F50" w14:textId="77777777" w:rsidR="00CC6F91" w:rsidRDefault="00CC6F91" w:rsidP="001D0976">
      <w:pPr>
        <w:spacing w:after="0"/>
      </w:pPr>
      <w:r>
        <w:separator/>
      </w:r>
    </w:p>
  </w:footnote>
  <w:footnote w:type="continuationSeparator" w:id="0">
    <w:p w14:paraId="1D5E9414" w14:textId="77777777" w:rsidR="00CC6F91" w:rsidRDefault="00CC6F91" w:rsidP="001D09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A5C80" w14:textId="2D191528" w:rsidR="001D0976" w:rsidRPr="001D0976" w:rsidRDefault="00E03CFD" w:rsidP="009D3AB9">
    <w:r>
      <w:rPr>
        <w:color w:val="1DB2CC"/>
        <w:sz w:val="16"/>
        <w:szCs w:val="16"/>
      </w:rPr>
      <w:t>Motivating Academic Learning</w:t>
    </w:r>
    <w:r w:rsidR="001D0976" w:rsidRPr="00CC310D">
      <w:rPr>
        <w:color w:val="1DB2CC"/>
        <w:sz w:val="16"/>
        <w:szCs w:val="16"/>
      </w:rPr>
      <w:br/>
    </w:r>
    <w:r>
      <w:rPr>
        <w:rFonts w:ascii="Roboto Medium" w:hAnsi="Roboto Medium"/>
        <w:color w:val="013767"/>
        <w:sz w:val="16"/>
        <w:szCs w:val="16"/>
      </w:rPr>
      <w:t xml:space="preserve">Video Lesson </w:t>
    </w:r>
    <w:r w:rsidR="009D3AB9">
      <w:rPr>
        <w:rFonts w:ascii="Roboto Medium" w:hAnsi="Roboto Medium"/>
        <w:color w:val="013767"/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56C44"/>
    <w:multiLevelType w:val="multilevel"/>
    <w:tmpl w:val="65F83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DA5AF7"/>
    <w:multiLevelType w:val="multilevel"/>
    <w:tmpl w:val="FC563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2348FB"/>
    <w:multiLevelType w:val="hybridMultilevel"/>
    <w:tmpl w:val="F25EA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D0EEE"/>
    <w:multiLevelType w:val="multilevel"/>
    <w:tmpl w:val="FDC86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523902"/>
    <w:multiLevelType w:val="multilevel"/>
    <w:tmpl w:val="61BA9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DE75AC"/>
    <w:multiLevelType w:val="multilevel"/>
    <w:tmpl w:val="228CA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E03808"/>
    <w:multiLevelType w:val="hybridMultilevel"/>
    <w:tmpl w:val="17487E42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216E7"/>
    <w:multiLevelType w:val="hybridMultilevel"/>
    <w:tmpl w:val="17487E42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11117"/>
    <w:multiLevelType w:val="hybridMultilevel"/>
    <w:tmpl w:val="17487E42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64A40"/>
    <w:multiLevelType w:val="hybridMultilevel"/>
    <w:tmpl w:val="6C8CB6E0"/>
    <w:lvl w:ilvl="0" w:tplc="0BC60B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66450"/>
    <w:multiLevelType w:val="hybridMultilevel"/>
    <w:tmpl w:val="17487E42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6776A4"/>
    <w:multiLevelType w:val="hybridMultilevel"/>
    <w:tmpl w:val="9DB80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52669"/>
    <w:multiLevelType w:val="hybridMultilevel"/>
    <w:tmpl w:val="17487E42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760E6E"/>
    <w:multiLevelType w:val="hybridMultilevel"/>
    <w:tmpl w:val="17487E42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174648"/>
    <w:multiLevelType w:val="multilevel"/>
    <w:tmpl w:val="F8B87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3D3866"/>
    <w:multiLevelType w:val="multilevel"/>
    <w:tmpl w:val="D5187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FB1AAE"/>
    <w:multiLevelType w:val="hybridMultilevel"/>
    <w:tmpl w:val="17487E42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6604E2"/>
    <w:multiLevelType w:val="hybridMultilevel"/>
    <w:tmpl w:val="17487E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CB6563"/>
    <w:multiLevelType w:val="hybridMultilevel"/>
    <w:tmpl w:val="B6CA0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A2468"/>
    <w:multiLevelType w:val="hybridMultilevel"/>
    <w:tmpl w:val="17487E42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3737818">
    <w:abstractNumId w:val="3"/>
  </w:num>
  <w:num w:numId="2" w16cid:durableId="405303331">
    <w:abstractNumId w:val="15"/>
  </w:num>
  <w:num w:numId="3" w16cid:durableId="342586618">
    <w:abstractNumId w:val="11"/>
  </w:num>
  <w:num w:numId="4" w16cid:durableId="614140675">
    <w:abstractNumId w:val="18"/>
  </w:num>
  <w:num w:numId="5" w16cid:durableId="267006379">
    <w:abstractNumId w:val="2"/>
  </w:num>
  <w:num w:numId="6" w16cid:durableId="25956679">
    <w:abstractNumId w:val="9"/>
  </w:num>
  <w:num w:numId="7" w16cid:durableId="1620793812">
    <w:abstractNumId w:val="0"/>
  </w:num>
  <w:num w:numId="8" w16cid:durableId="2088652837">
    <w:abstractNumId w:val="1"/>
  </w:num>
  <w:num w:numId="9" w16cid:durableId="1000040065">
    <w:abstractNumId w:val="4"/>
  </w:num>
  <w:num w:numId="10" w16cid:durableId="1497265131">
    <w:abstractNumId w:val="14"/>
  </w:num>
  <w:num w:numId="11" w16cid:durableId="874005033">
    <w:abstractNumId w:val="5"/>
  </w:num>
  <w:num w:numId="12" w16cid:durableId="525294246">
    <w:abstractNumId w:val="17"/>
  </w:num>
  <w:num w:numId="13" w16cid:durableId="1656375630">
    <w:abstractNumId w:val="19"/>
  </w:num>
  <w:num w:numId="14" w16cid:durableId="1146048962">
    <w:abstractNumId w:val="16"/>
  </w:num>
  <w:num w:numId="15" w16cid:durableId="1313175490">
    <w:abstractNumId w:val="13"/>
  </w:num>
  <w:num w:numId="16" w16cid:durableId="1026710095">
    <w:abstractNumId w:val="12"/>
  </w:num>
  <w:num w:numId="17" w16cid:durableId="1524319196">
    <w:abstractNumId w:val="6"/>
  </w:num>
  <w:num w:numId="18" w16cid:durableId="1509367655">
    <w:abstractNumId w:val="7"/>
  </w:num>
  <w:num w:numId="19" w16cid:durableId="316613063">
    <w:abstractNumId w:val="10"/>
  </w:num>
  <w:num w:numId="20" w16cid:durableId="10896156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976"/>
    <w:rsid w:val="000A0767"/>
    <w:rsid w:val="000E0E34"/>
    <w:rsid w:val="00122F7A"/>
    <w:rsid w:val="00124CF2"/>
    <w:rsid w:val="00131298"/>
    <w:rsid w:val="00151DDE"/>
    <w:rsid w:val="00153A74"/>
    <w:rsid w:val="001900ED"/>
    <w:rsid w:val="001D0976"/>
    <w:rsid w:val="00261ADE"/>
    <w:rsid w:val="00294BA1"/>
    <w:rsid w:val="003757EC"/>
    <w:rsid w:val="003B435E"/>
    <w:rsid w:val="003C4E9B"/>
    <w:rsid w:val="003E2928"/>
    <w:rsid w:val="004519F0"/>
    <w:rsid w:val="00471948"/>
    <w:rsid w:val="004940A2"/>
    <w:rsid w:val="004A1765"/>
    <w:rsid w:val="004E4CF7"/>
    <w:rsid w:val="004E5CDF"/>
    <w:rsid w:val="004F31BA"/>
    <w:rsid w:val="00540103"/>
    <w:rsid w:val="005A774D"/>
    <w:rsid w:val="005F0095"/>
    <w:rsid w:val="006309A3"/>
    <w:rsid w:val="00644C3C"/>
    <w:rsid w:val="0070240D"/>
    <w:rsid w:val="00736A92"/>
    <w:rsid w:val="0077216F"/>
    <w:rsid w:val="007D0135"/>
    <w:rsid w:val="007E6EB8"/>
    <w:rsid w:val="00891985"/>
    <w:rsid w:val="008A547B"/>
    <w:rsid w:val="008C367B"/>
    <w:rsid w:val="00962209"/>
    <w:rsid w:val="009A06DF"/>
    <w:rsid w:val="009D3AB9"/>
    <w:rsid w:val="00A00800"/>
    <w:rsid w:val="00AE0BB9"/>
    <w:rsid w:val="00AF2E4D"/>
    <w:rsid w:val="00B303B8"/>
    <w:rsid w:val="00B40D76"/>
    <w:rsid w:val="00B45F4B"/>
    <w:rsid w:val="00B669A7"/>
    <w:rsid w:val="00BC7895"/>
    <w:rsid w:val="00BF2413"/>
    <w:rsid w:val="00BF56E6"/>
    <w:rsid w:val="00C14841"/>
    <w:rsid w:val="00C339AF"/>
    <w:rsid w:val="00C358AF"/>
    <w:rsid w:val="00C56214"/>
    <w:rsid w:val="00CC2E64"/>
    <w:rsid w:val="00CC310D"/>
    <w:rsid w:val="00CC6F91"/>
    <w:rsid w:val="00CE141A"/>
    <w:rsid w:val="00D052DC"/>
    <w:rsid w:val="00D53FC7"/>
    <w:rsid w:val="00E03CFD"/>
    <w:rsid w:val="00EB071A"/>
    <w:rsid w:val="00EB7BD9"/>
    <w:rsid w:val="00F21E91"/>
    <w:rsid w:val="00FE5B72"/>
    <w:rsid w:val="00FF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B9939F"/>
  <w15:chartTrackingRefBased/>
  <w15:docId w15:val="{735FBE8F-DD5A-6D48-A699-7DE0AD2C6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E0D"/>
    <w:pPr>
      <w:spacing w:after="120"/>
    </w:pPr>
    <w:rPr>
      <w:rFonts w:ascii="Roboto" w:hAnsi="Roboto"/>
      <w:color w:val="373D3F"/>
      <w:sz w:val="20"/>
      <w:szCs w:val="22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0E0E34"/>
    <w:pPr>
      <w:spacing w:after="240"/>
      <w:outlineLvl w:val="0"/>
    </w:pPr>
    <w:rPr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310D"/>
    <w:pPr>
      <w:outlineLvl w:val="1"/>
    </w:pPr>
    <w:rPr>
      <w:rFonts w:ascii="Roboto Medium" w:hAnsi="Roboto Medium"/>
      <w:color w:val="013767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310D"/>
    <w:pPr>
      <w:outlineLvl w:val="2"/>
    </w:pPr>
    <w:rPr>
      <w:color w:val="1DB2CC"/>
      <w:sz w:val="22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0E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97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D0976"/>
    <w:rPr>
      <w:rFonts w:ascii="Roboto" w:hAnsi="Roboto"/>
      <w:color w:val="373D3F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D097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D0976"/>
    <w:rPr>
      <w:rFonts w:ascii="Roboto" w:hAnsi="Roboto"/>
      <w:color w:val="373D3F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CC310D"/>
    <w:rPr>
      <w:rFonts w:ascii="Roboto Medium" w:hAnsi="Roboto Medium"/>
      <w:color w:val="013767"/>
      <w:sz w:val="2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C310D"/>
    <w:rPr>
      <w:rFonts w:ascii="Roboto" w:hAnsi="Roboto"/>
      <w:color w:val="1DB2CC"/>
      <w:sz w:val="22"/>
      <w:szCs w:val="28"/>
    </w:rPr>
  </w:style>
  <w:style w:type="table" w:styleId="TableGrid">
    <w:name w:val="Table Grid"/>
    <w:basedOn w:val="TableNormal"/>
    <w:uiPriority w:val="39"/>
    <w:rsid w:val="00CC3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00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00ED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0E0E34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E0E34"/>
    <w:rPr>
      <w:rFonts w:ascii="Roboto Medium" w:hAnsi="Roboto Medium"/>
      <w:color w:val="013767"/>
      <w:sz w:val="28"/>
      <w:szCs w:val="36"/>
    </w:rPr>
  </w:style>
  <w:style w:type="paragraph" w:styleId="ListParagraph">
    <w:name w:val="List Paragraph"/>
    <w:basedOn w:val="Normal"/>
    <w:uiPriority w:val="34"/>
    <w:qFormat/>
    <w:rsid w:val="00630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9365">
              <w:marLeft w:val="300"/>
              <w:marRight w:val="0"/>
              <w:marTop w:val="0"/>
              <w:marBottom w:val="0"/>
              <w:divBdr>
                <w:top w:val="single" w:sz="12" w:space="0" w:color="009FBD"/>
                <w:left w:val="single" w:sz="12" w:space="3" w:color="009FBD"/>
                <w:bottom w:val="single" w:sz="12" w:space="0" w:color="009FBD"/>
                <w:right w:val="single" w:sz="12" w:space="0" w:color="009FBD"/>
              </w:divBdr>
            </w:div>
          </w:divsChild>
        </w:div>
      </w:divsChild>
    </w:div>
    <w:div w:id="1239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8608">
              <w:marLeft w:val="300"/>
              <w:marRight w:val="0"/>
              <w:marTop w:val="0"/>
              <w:marBottom w:val="0"/>
              <w:divBdr>
                <w:top w:val="single" w:sz="12" w:space="0" w:color="009FBD"/>
                <w:left w:val="single" w:sz="12" w:space="3" w:color="009FBD"/>
                <w:bottom w:val="single" w:sz="12" w:space="0" w:color="009FBD"/>
                <w:right w:val="single" w:sz="12" w:space="0" w:color="009FBD"/>
              </w:divBdr>
            </w:div>
          </w:divsChild>
        </w:div>
      </w:divsChild>
    </w:div>
    <w:div w:id="153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39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93748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campusontario.pressbooks.pub/eslmotiv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Andrei</dc:creator>
  <cp:keywords/>
  <dc:description/>
  <cp:lastModifiedBy>Alex Andrei</cp:lastModifiedBy>
  <cp:revision>10</cp:revision>
  <dcterms:created xsi:type="dcterms:W3CDTF">2022-04-18T17:09:00Z</dcterms:created>
  <dcterms:modified xsi:type="dcterms:W3CDTF">2022-04-18T17:24:00Z</dcterms:modified>
</cp:coreProperties>
</file>