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05A3F" w14:textId="120E4E69" w:rsidR="000E0E34" w:rsidRDefault="000E0E34" w:rsidP="000E0E34">
      <w:pPr>
        <w:pStyle w:val="Heading2"/>
      </w:pPr>
      <w:r w:rsidRPr="000E0E34">
        <w:rPr>
          <w:sz w:val="28"/>
          <w:szCs w:val="36"/>
        </w:rPr>
        <w:t>Activity 1: Resilience and Hope in Storytelling</w:t>
      </w:r>
    </w:p>
    <w:p w14:paraId="1ED08893" w14:textId="3F925626" w:rsidR="000E0E34" w:rsidRDefault="000E0E34" w:rsidP="000E0E34">
      <w:pPr>
        <w:pStyle w:val="Heading2"/>
      </w:pPr>
      <w:r w:rsidRPr="000E0E34">
        <w:t>Part A: Reflection</w:t>
      </w:r>
    </w:p>
    <w:p w14:paraId="6C239736" w14:textId="2BA61DC3" w:rsidR="000E0E34" w:rsidRDefault="000E0E34" w:rsidP="000E0E34">
      <w:pPr>
        <w:pStyle w:val="Heading3"/>
      </w:pPr>
      <w:r w:rsidRPr="000E0E34">
        <w:t>Reflection</w:t>
      </w:r>
    </w:p>
    <w:p w14:paraId="445B3CA1" w14:textId="29A4C9FE" w:rsidR="00962209" w:rsidRPr="006309A3" w:rsidRDefault="006309A3" w:rsidP="000E0E34">
      <w:r w:rsidRPr="006309A3">
        <w:t xml:space="preserve">1. </w:t>
      </w:r>
      <w:r w:rsidR="000E0E34" w:rsidRPr="006309A3">
        <w:t>Do you consider yourself a good storyteller?</w:t>
      </w:r>
    </w:p>
    <w:p w14:paraId="430C12E2" w14:textId="7B3CCC8D" w:rsidR="000E0E34" w:rsidRPr="006309A3" w:rsidRDefault="000E0E34" w:rsidP="000E0E34">
      <w:pPr>
        <w:rPr>
          <w:color w:val="808080" w:themeColor="background1" w:themeShade="80"/>
        </w:rPr>
      </w:pPr>
      <w:r w:rsidRPr="006309A3">
        <w:rPr>
          <w:color w:val="808080" w:themeColor="background1" w:themeShade="80"/>
        </w:rPr>
        <w:t>Storytelling is the act of telling or presenting a story in various ways, ranging from a conversation to creating social media posts, websites, or media for different audiences.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6309A3" w14:paraId="15BE292A" w14:textId="77777777" w:rsidTr="007E6EB8">
        <w:tc>
          <w:tcPr>
            <w:tcW w:w="9350" w:type="dxa"/>
            <w:shd w:val="clear" w:color="auto" w:fill="F2F2F2" w:themeFill="background1" w:themeFillShade="F2"/>
          </w:tcPr>
          <w:p w14:paraId="011B7758" w14:textId="7794A92B" w:rsidR="006309A3" w:rsidRPr="007E6EB8" w:rsidRDefault="006309A3" w:rsidP="007E6EB8">
            <w:pPr>
              <w:spacing w:before="120"/>
              <w:jc w:val="center"/>
              <w:rPr>
                <w:color w:val="808080" w:themeColor="background1" w:themeShade="80"/>
                <w:sz w:val="18"/>
                <w:szCs w:val="21"/>
              </w:rPr>
            </w:pPr>
            <w:r w:rsidRPr="007E6EB8">
              <w:rPr>
                <w:color w:val="808080" w:themeColor="background1" w:themeShade="80"/>
                <w:sz w:val="18"/>
                <w:szCs w:val="21"/>
              </w:rPr>
              <w:t>Answer</w:t>
            </w:r>
          </w:p>
        </w:tc>
      </w:tr>
      <w:tr w:rsidR="006309A3" w14:paraId="4EF7D03F" w14:textId="77777777" w:rsidTr="007E6EB8">
        <w:tc>
          <w:tcPr>
            <w:tcW w:w="9350" w:type="dxa"/>
          </w:tcPr>
          <w:p w14:paraId="7244188F" w14:textId="77777777" w:rsidR="006309A3" w:rsidRDefault="006309A3" w:rsidP="006309A3">
            <w:pPr>
              <w:spacing w:before="120"/>
            </w:pPr>
          </w:p>
          <w:p w14:paraId="75E13177" w14:textId="77777777" w:rsidR="006309A3" w:rsidRDefault="006309A3" w:rsidP="006309A3">
            <w:pPr>
              <w:spacing w:before="120"/>
            </w:pPr>
          </w:p>
          <w:p w14:paraId="3B3DDA98" w14:textId="396F1764" w:rsidR="006309A3" w:rsidRDefault="006309A3" w:rsidP="006309A3">
            <w:pPr>
              <w:spacing w:before="120"/>
            </w:pPr>
          </w:p>
        </w:tc>
      </w:tr>
    </w:tbl>
    <w:p w14:paraId="0A19A97F" w14:textId="542B1C42" w:rsidR="006309A3" w:rsidRPr="006309A3" w:rsidRDefault="006309A3" w:rsidP="006309A3">
      <w:pPr>
        <w:spacing w:before="240"/>
      </w:pPr>
      <w:r>
        <w:t>2</w:t>
      </w:r>
      <w:r w:rsidRPr="006309A3">
        <w:t>. Do you enjoy listening to others’ stories?</w:t>
      </w:r>
    </w:p>
    <w:p w14:paraId="158813E1" w14:textId="0C904695" w:rsidR="006309A3" w:rsidRPr="006309A3" w:rsidRDefault="006309A3" w:rsidP="006309A3">
      <w:pPr>
        <w:rPr>
          <w:color w:val="808080" w:themeColor="background1" w:themeShade="80"/>
        </w:rPr>
      </w:pPr>
      <w:r w:rsidRPr="006309A3">
        <w:rPr>
          <w:color w:val="808080" w:themeColor="background1" w:themeShade="80"/>
        </w:rPr>
        <w:t>Consider places where you hear stories. These can be friends and family but also reading, listening to audiobooks, watching movies and similar activities. Detail if you enjoy listening to stories (or not), and why?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7E6EB8" w14:paraId="3BFE3001" w14:textId="77777777" w:rsidTr="00331E50">
        <w:tc>
          <w:tcPr>
            <w:tcW w:w="9350" w:type="dxa"/>
            <w:shd w:val="clear" w:color="auto" w:fill="F2F2F2" w:themeFill="background1" w:themeFillShade="F2"/>
          </w:tcPr>
          <w:p w14:paraId="0A2802C0" w14:textId="77777777" w:rsidR="007E6EB8" w:rsidRPr="007E6EB8" w:rsidRDefault="007E6EB8" w:rsidP="007E6EB8">
            <w:pPr>
              <w:spacing w:before="120"/>
              <w:jc w:val="center"/>
              <w:rPr>
                <w:color w:val="808080" w:themeColor="background1" w:themeShade="80"/>
                <w:sz w:val="18"/>
                <w:szCs w:val="21"/>
              </w:rPr>
            </w:pPr>
            <w:r w:rsidRPr="007E6EB8">
              <w:rPr>
                <w:color w:val="808080" w:themeColor="background1" w:themeShade="80"/>
                <w:sz w:val="18"/>
                <w:szCs w:val="21"/>
              </w:rPr>
              <w:t>Answer</w:t>
            </w:r>
          </w:p>
        </w:tc>
      </w:tr>
      <w:tr w:rsidR="007E6EB8" w14:paraId="38B44A42" w14:textId="77777777" w:rsidTr="00331E50">
        <w:tc>
          <w:tcPr>
            <w:tcW w:w="9350" w:type="dxa"/>
          </w:tcPr>
          <w:p w14:paraId="21846F4E" w14:textId="77777777" w:rsidR="007E6EB8" w:rsidRDefault="007E6EB8" w:rsidP="00331E50">
            <w:pPr>
              <w:spacing w:before="120"/>
            </w:pPr>
          </w:p>
          <w:p w14:paraId="70AECE1D" w14:textId="77777777" w:rsidR="007E6EB8" w:rsidRDefault="007E6EB8" w:rsidP="00331E50">
            <w:pPr>
              <w:spacing w:before="120"/>
            </w:pPr>
          </w:p>
          <w:p w14:paraId="7D261303" w14:textId="77777777" w:rsidR="007E6EB8" w:rsidRDefault="007E6EB8" w:rsidP="00331E50">
            <w:pPr>
              <w:spacing w:before="120"/>
            </w:pPr>
          </w:p>
        </w:tc>
      </w:tr>
    </w:tbl>
    <w:p w14:paraId="7489F590" w14:textId="0B58B5B3" w:rsidR="007E6EB8" w:rsidRPr="006309A3" w:rsidRDefault="00124CF2" w:rsidP="007E6EB8">
      <w:pPr>
        <w:spacing w:before="240"/>
      </w:pPr>
      <w:r>
        <w:t>3</w:t>
      </w:r>
      <w:r w:rsidR="007E6EB8" w:rsidRPr="006309A3">
        <w:t xml:space="preserve">. </w:t>
      </w:r>
      <w:r w:rsidR="007E6EB8" w:rsidRPr="007E6EB8">
        <w:t>In your opinion, what elements make stories powerful?</w:t>
      </w:r>
    </w:p>
    <w:p w14:paraId="79248BF2" w14:textId="0EA61818" w:rsidR="006309A3" w:rsidRDefault="007E6EB8" w:rsidP="00CC310D">
      <w:r w:rsidRPr="007E6EB8">
        <w:rPr>
          <w:color w:val="808080" w:themeColor="background1" w:themeShade="80"/>
        </w:rPr>
        <w:t>Powerful stories are ones that capture your attention and leave a strong impression with the audience. What makes stories powerful? What are some of the things you like seeing in stories?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124CF2" w14:paraId="60F8338F" w14:textId="77777777" w:rsidTr="00331E50">
        <w:tc>
          <w:tcPr>
            <w:tcW w:w="9350" w:type="dxa"/>
            <w:shd w:val="clear" w:color="auto" w:fill="F2F2F2" w:themeFill="background1" w:themeFillShade="F2"/>
          </w:tcPr>
          <w:p w14:paraId="7CEE6727" w14:textId="77777777" w:rsidR="00124CF2" w:rsidRPr="007E6EB8" w:rsidRDefault="00124CF2" w:rsidP="00331E50">
            <w:pPr>
              <w:spacing w:before="120"/>
              <w:jc w:val="center"/>
              <w:rPr>
                <w:color w:val="808080" w:themeColor="background1" w:themeShade="80"/>
                <w:sz w:val="18"/>
                <w:szCs w:val="21"/>
              </w:rPr>
            </w:pPr>
            <w:r w:rsidRPr="007E6EB8">
              <w:rPr>
                <w:color w:val="808080" w:themeColor="background1" w:themeShade="80"/>
                <w:sz w:val="18"/>
                <w:szCs w:val="21"/>
              </w:rPr>
              <w:t>Answer</w:t>
            </w:r>
          </w:p>
        </w:tc>
      </w:tr>
      <w:tr w:rsidR="00124CF2" w14:paraId="3AED0579" w14:textId="77777777" w:rsidTr="00331E50">
        <w:tc>
          <w:tcPr>
            <w:tcW w:w="9350" w:type="dxa"/>
          </w:tcPr>
          <w:p w14:paraId="2CDEE079" w14:textId="77777777" w:rsidR="00124CF2" w:rsidRDefault="00124CF2" w:rsidP="00331E50">
            <w:pPr>
              <w:spacing w:before="120"/>
            </w:pPr>
          </w:p>
          <w:p w14:paraId="7D564E88" w14:textId="77777777" w:rsidR="00124CF2" w:rsidRDefault="00124CF2" w:rsidP="00331E50">
            <w:pPr>
              <w:spacing w:before="120"/>
            </w:pPr>
          </w:p>
          <w:p w14:paraId="730FA9AB" w14:textId="77777777" w:rsidR="00124CF2" w:rsidRDefault="00124CF2" w:rsidP="00331E50">
            <w:pPr>
              <w:spacing w:before="120"/>
            </w:pPr>
          </w:p>
        </w:tc>
      </w:tr>
    </w:tbl>
    <w:p w14:paraId="1BE1DDFC" w14:textId="77777777" w:rsidR="0077216F" w:rsidRDefault="0077216F" w:rsidP="0077216F">
      <w:pPr>
        <w:pStyle w:val="Heading2"/>
      </w:pPr>
    </w:p>
    <w:p w14:paraId="05B40801" w14:textId="77777777" w:rsidR="0077216F" w:rsidRDefault="0077216F">
      <w:pPr>
        <w:spacing w:after="0"/>
        <w:rPr>
          <w:rFonts w:ascii="Roboto Medium" w:hAnsi="Roboto Medium"/>
          <w:color w:val="013767"/>
          <w:sz w:val="22"/>
          <w:szCs w:val="28"/>
        </w:rPr>
      </w:pPr>
      <w:r>
        <w:br w:type="page"/>
      </w:r>
    </w:p>
    <w:p w14:paraId="60338A67" w14:textId="16BFED5E" w:rsidR="0077216F" w:rsidRDefault="0077216F" w:rsidP="0077216F">
      <w:pPr>
        <w:pStyle w:val="Heading2"/>
      </w:pPr>
      <w:r>
        <w:lastRenderedPageBreak/>
        <w:t>Part B</w:t>
      </w:r>
      <w:r w:rsidRPr="000E0E34">
        <w:t xml:space="preserve">: </w:t>
      </w:r>
      <w:r w:rsidRPr="0077216F">
        <w:t>Brainstorm</w:t>
      </w:r>
    </w:p>
    <w:p w14:paraId="4D23B42D" w14:textId="77777777" w:rsidR="0077216F" w:rsidRPr="0077216F" w:rsidRDefault="0077216F" w:rsidP="0077216F">
      <w:r w:rsidRPr="0077216F">
        <w:t>Based on the definitions above, can you think of any personal stories that contain elements of resilience, hope or both?</w:t>
      </w:r>
    </w:p>
    <w:p w14:paraId="5A8DA223" w14:textId="525D1743" w:rsidR="006309A3" w:rsidRDefault="0077216F" w:rsidP="0077216F">
      <w:pPr>
        <w:pStyle w:val="Heading3"/>
      </w:pPr>
      <w:r>
        <w:t>Brainstorm</w:t>
      </w:r>
    </w:p>
    <w:p w14:paraId="49FC5385" w14:textId="4D94114C" w:rsidR="0077216F" w:rsidRDefault="0077216F" w:rsidP="0077216F">
      <w:r>
        <w:t>Definitions:</w:t>
      </w:r>
    </w:p>
    <w:p w14:paraId="701CFEBD" w14:textId="77777777" w:rsidR="0077216F" w:rsidRDefault="0077216F" w:rsidP="0077216F">
      <w:pPr>
        <w:pStyle w:val="ListParagraph"/>
        <w:numPr>
          <w:ilvl w:val="0"/>
          <w:numId w:val="3"/>
        </w:numPr>
        <w:ind w:left="714" w:hanging="357"/>
        <w:contextualSpacing w:val="0"/>
      </w:pPr>
      <w:r w:rsidRPr="0077216F">
        <w:rPr>
          <w:i/>
          <w:iCs/>
        </w:rPr>
        <w:t>Resilience</w:t>
      </w:r>
      <w:r>
        <w:t xml:space="preserve"> is defined as the ability to cope with stressors and bounce back from difficulties in life (Windle, 2011). Resilient individuals thrive as a result of their challenging experiences.</w:t>
      </w:r>
    </w:p>
    <w:p w14:paraId="2365884E" w14:textId="472EC04D" w:rsidR="0077216F" w:rsidRDefault="0077216F" w:rsidP="0077216F">
      <w:pPr>
        <w:pStyle w:val="ListParagraph"/>
        <w:numPr>
          <w:ilvl w:val="0"/>
          <w:numId w:val="3"/>
        </w:numPr>
        <w:ind w:left="714" w:hanging="357"/>
        <w:contextualSpacing w:val="0"/>
      </w:pPr>
      <w:r w:rsidRPr="0077216F">
        <w:rPr>
          <w:i/>
          <w:iCs/>
        </w:rPr>
        <w:t>Hope</w:t>
      </w:r>
      <w:r>
        <w:t xml:space="preserve"> is defined as goal-directed thinking in the wake of positive emotions, motivation and optimism (Snyder, 2005).  </w:t>
      </w:r>
    </w:p>
    <w:p w14:paraId="36C78FE9" w14:textId="77777777" w:rsidR="0077216F" w:rsidRDefault="0077216F" w:rsidP="0077216F">
      <w:r>
        <w:t xml:space="preserve">Based on the definitions above (resilience and hope), can you think of any personal stories that contain elements of resilience, hope or both? </w:t>
      </w:r>
    </w:p>
    <w:p w14:paraId="092AE4B1" w14:textId="679413C6" w:rsidR="0077216F" w:rsidRDefault="0077216F" w:rsidP="0077216F">
      <w:r>
        <w:t xml:space="preserve">Share your ideas with your group.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77216F" w14:paraId="5AC5FBF2" w14:textId="77777777" w:rsidTr="00331E50">
        <w:tc>
          <w:tcPr>
            <w:tcW w:w="9350" w:type="dxa"/>
            <w:shd w:val="clear" w:color="auto" w:fill="F2F2F2" w:themeFill="background1" w:themeFillShade="F2"/>
          </w:tcPr>
          <w:p w14:paraId="2F39E2FE" w14:textId="04325C38" w:rsidR="0077216F" w:rsidRPr="007E6EB8" w:rsidRDefault="0077216F" w:rsidP="00331E50">
            <w:pPr>
              <w:spacing w:before="120"/>
              <w:jc w:val="center"/>
              <w:rPr>
                <w:color w:val="808080" w:themeColor="background1" w:themeShade="80"/>
                <w:sz w:val="18"/>
                <w:szCs w:val="21"/>
              </w:rPr>
            </w:pPr>
            <w:r>
              <w:rPr>
                <w:color w:val="808080" w:themeColor="background1" w:themeShade="80"/>
                <w:sz w:val="18"/>
                <w:szCs w:val="21"/>
              </w:rPr>
              <w:t>Notes</w:t>
            </w:r>
          </w:p>
        </w:tc>
      </w:tr>
      <w:tr w:rsidR="0077216F" w14:paraId="5F49A23A" w14:textId="77777777" w:rsidTr="00331E50">
        <w:tc>
          <w:tcPr>
            <w:tcW w:w="9350" w:type="dxa"/>
          </w:tcPr>
          <w:p w14:paraId="204687AC" w14:textId="77777777" w:rsidR="0077216F" w:rsidRDefault="0077216F" w:rsidP="00331E50">
            <w:pPr>
              <w:spacing w:before="120"/>
            </w:pPr>
          </w:p>
          <w:p w14:paraId="546B3227" w14:textId="77777777" w:rsidR="0077216F" w:rsidRDefault="0077216F" w:rsidP="00331E50">
            <w:pPr>
              <w:spacing w:before="120"/>
            </w:pPr>
          </w:p>
          <w:p w14:paraId="738B710C" w14:textId="77777777" w:rsidR="0077216F" w:rsidRDefault="0077216F" w:rsidP="00331E50">
            <w:pPr>
              <w:spacing w:before="120"/>
            </w:pPr>
          </w:p>
          <w:p w14:paraId="1B517F75" w14:textId="77777777" w:rsidR="0077216F" w:rsidRDefault="0077216F" w:rsidP="00331E50">
            <w:pPr>
              <w:spacing w:before="120"/>
            </w:pPr>
          </w:p>
          <w:p w14:paraId="5569BE69" w14:textId="77777777" w:rsidR="0077216F" w:rsidRDefault="0077216F" w:rsidP="00331E50">
            <w:pPr>
              <w:spacing w:before="120"/>
            </w:pPr>
          </w:p>
          <w:p w14:paraId="14A313DF" w14:textId="77777777" w:rsidR="0077216F" w:rsidRDefault="0077216F" w:rsidP="00331E50">
            <w:pPr>
              <w:spacing w:before="120"/>
            </w:pPr>
          </w:p>
          <w:p w14:paraId="27AAD211" w14:textId="54BA92EB" w:rsidR="0077216F" w:rsidRDefault="0077216F" w:rsidP="00331E50">
            <w:pPr>
              <w:spacing w:before="120"/>
            </w:pPr>
          </w:p>
        </w:tc>
      </w:tr>
    </w:tbl>
    <w:p w14:paraId="555DFE97" w14:textId="77777777" w:rsidR="0077216F" w:rsidRDefault="0077216F" w:rsidP="00CC310D"/>
    <w:p w14:paraId="509A9CCB" w14:textId="2C318A5D" w:rsidR="0077216F" w:rsidRDefault="0077216F" w:rsidP="00CC310D">
      <w:r>
        <w:t>Here are some examples:</w:t>
      </w:r>
    </w:p>
    <w:p w14:paraId="28FFF341" w14:textId="6A46DEB6" w:rsidR="0077216F" w:rsidRPr="0077216F" w:rsidRDefault="0077216F" w:rsidP="0077216F">
      <w:pPr>
        <w:spacing w:after="0"/>
        <w:rPr>
          <w:rFonts w:ascii="Times New Roman" w:eastAsia="Times New Roman" w:hAnsi="Times New Roman" w:cs="Times New Roman"/>
          <w:color w:val="auto"/>
          <w:sz w:val="24"/>
          <w:szCs w:val="24"/>
        </w:rPr>
      </w:pPr>
      <w:r w:rsidRPr="0077216F">
        <w:rPr>
          <w:rFonts w:ascii="Times New Roman" w:eastAsia="Times New Roman" w:hAnsi="Times New Roman" w:cs="Times New Roman"/>
          <w:color w:val="auto"/>
          <w:sz w:val="24"/>
          <w:szCs w:val="24"/>
        </w:rPr>
        <w:fldChar w:fldCharType="begin"/>
      </w:r>
      <w:r w:rsidRPr="0077216F">
        <w:rPr>
          <w:rFonts w:ascii="Times New Roman" w:eastAsia="Times New Roman" w:hAnsi="Times New Roman" w:cs="Times New Roman"/>
          <w:color w:val="auto"/>
          <w:sz w:val="24"/>
          <w:szCs w:val="24"/>
        </w:rPr>
        <w:instrText xml:space="preserve"> INCLUDEPICTURE "https://ecampusontario.pressbooks.pub/app/uploads/sites/1912/h5p/content/2/images/file-6148066e874ef.png" \* MERGEFORMATINET </w:instrText>
      </w:r>
      <w:r w:rsidRPr="0077216F">
        <w:rPr>
          <w:rFonts w:ascii="Times New Roman" w:eastAsia="Times New Roman" w:hAnsi="Times New Roman" w:cs="Times New Roman"/>
          <w:color w:val="auto"/>
          <w:sz w:val="24"/>
          <w:szCs w:val="24"/>
        </w:rPr>
        <w:fldChar w:fldCharType="separate"/>
      </w:r>
      <w:r w:rsidRPr="0077216F">
        <w:rPr>
          <w:rFonts w:ascii="Times New Roman" w:eastAsia="Times New Roman" w:hAnsi="Times New Roman" w:cs="Times New Roman"/>
          <w:noProof/>
          <w:color w:val="auto"/>
          <w:sz w:val="24"/>
          <w:szCs w:val="24"/>
        </w:rPr>
        <w:drawing>
          <wp:inline distT="0" distB="0" distL="0" distR="0" wp14:anchorId="2CED5C70" wp14:editId="5A903B7C">
            <wp:extent cx="5943600" cy="160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600835"/>
                    </a:xfrm>
                    <a:prstGeom prst="rect">
                      <a:avLst/>
                    </a:prstGeom>
                    <a:noFill/>
                    <a:ln>
                      <a:noFill/>
                    </a:ln>
                  </pic:spPr>
                </pic:pic>
              </a:graphicData>
            </a:graphic>
          </wp:inline>
        </w:drawing>
      </w:r>
      <w:r w:rsidRPr="0077216F">
        <w:rPr>
          <w:rFonts w:ascii="Times New Roman" w:eastAsia="Times New Roman" w:hAnsi="Times New Roman" w:cs="Times New Roman"/>
          <w:color w:val="auto"/>
          <w:sz w:val="24"/>
          <w:szCs w:val="24"/>
        </w:rPr>
        <w:fldChar w:fldCharType="end"/>
      </w:r>
    </w:p>
    <w:p w14:paraId="38FA558B" w14:textId="5DB8DD8D" w:rsidR="0077216F" w:rsidRDefault="0077216F" w:rsidP="00CC310D"/>
    <w:p w14:paraId="18184A5C" w14:textId="4F3E04F6" w:rsidR="0077216F" w:rsidRDefault="0077216F">
      <w:pPr>
        <w:spacing w:after="0"/>
      </w:pPr>
      <w:r>
        <w:br w:type="page"/>
      </w:r>
    </w:p>
    <w:p w14:paraId="45B58240" w14:textId="77777777" w:rsidR="0077216F" w:rsidRDefault="0077216F" w:rsidP="0077216F">
      <w:pPr>
        <w:rPr>
          <w:rFonts w:ascii="Roboto Medium" w:hAnsi="Roboto Medium"/>
          <w:color w:val="013767"/>
          <w:sz w:val="22"/>
          <w:szCs w:val="28"/>
        </w:rPr>
      </w:pPr>
      <w:r w:rsidRPr="0077216F">
        <w:rPr>
          <w:rFonts w:ascii="Roboto Medium" w:hAnsi="Roboto Medium"/>
          <w:color w:val="013767"/>
          <w:sz w:val="22"/>
          <w:szCs w:val="28"/>
        </w:rPr>
        <w:lastRenderedPageBreak/>
        <w:t>Part C: Share Your Stories</w:t>
      </w:r>
    </w:p>
    <w:p w14:paraId="3DE6312B" w14:textId="78E73277" w:rsidR="0077216F" w:rsidRDefault="0077216F" w:rsidP="0077216F">
      <w:pPr>
        <w:pStyle w:val="Heading3"/>
      </w:pPr>
      <w:r>
        <w:t>Share</w:t>
      </w:r>
    </w:p>
    <w:p w14:paraId="69C54203" w14:textId="77777777" w:rsidR="00CC2E64" w:rsidRDefault="00CC2E64" w:rsidP="00CC2E64">
      <w:r>
        <w:t xml:space="preserve">In your groups, take 5 mins each to share your stories. </w:t>
      </w:r>
    </w:p>
    <w:p w14:paraId="4F825ED5" w14:textId="77777777" w:rsidR="00CC2E64" w:rsidRDefault="00CC2E64" w:rsidP="00CC2E64">
      <w:pPr>
        <w:pStyle w:val="ListParagraph"/>
        <w:numPr>
          <w:ilvl w:val="0"/>
          <w:numId w:val="4"/>
        </w:numPr>
      </w:pPr>
      <w:r>
        <w:t xml:space="preserve">Were there any particular stories that resonated with you? Do you think your story was personally meaningful? </w:t>
      </w:r>
    </w:p>
    <w:p w14:paraId="19513EFD" w14:textId="577CE0E0" w:rsidR="0077216F" w:rsidRDefault="00CC2E64" w:rsidP="00131298">
      <w:pPr>
        <w:pStyle w:val="ListParagraph"/>
        <w:numPr>
          <w:ilvl w:val="0"/>
          <w:numId w:val="4"/>
        </w:numPr>
        <w:spacing w:before="240"/>
        <w:ind w:left="714" w:hanging="357"/>
      </w:pPr>
      <w:r>
        <w:t>Why or why not?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50"/>
      </w:tblGrid>
      <w:tr w:rsidR="00CC2E64" w14:paraId="680D2EF7" w14:textId="77777777" w:rsidTr="00331E50">
        <w:tc>
          <w:tcPr>
            <w:tcW w:w="9350" w:type="dxa"/>
            <w:shd w:val="clear" w:color="auto" w:fill="F2F2F2" w:themeFill="background1" w:themeFillShade="F2"/>
          </w:tcPr>
          <w:p w14:paraId="71E48D49" w14:textId="77777777" w:rsidR="00CC2E64" w:rsidRPr="007E6EB8" w:rsidRDefault="00CC2E64" w:rsidP="00331E50">
            <w:pPr>
              <w:spacing w:before="120"/>
              <w:jc w:val="center"/>
              <w:rPr>
                <w:color w:val="808080" w:themeColor="background1" w:themeShade="80"/>
                <w:sz w:val="18"/>
                <w:szCs w:val="21"/>
              </w:rPr>
            </w:pPr>
            <w:r>
              <w:rPr>
                <w:color w:val="808080" w:themeColor="background1" w:themeShade="80"/>
                <w:sz w:val="18"/>
                <w:szCs w:val="21"/>
              </w:rPr>
              <w:t>Notes</w:t>
            </w:r>
          </w:p>
        </w:tc>
      </w:tr>
      <w:tr w:rsidR="00CC2E64" w14:paraId="564D9C8B" w14:textId="77777777" w:rsidTr="00331E50">
        <w:tc>
          <w:tcPr>
            <w:tcW w:w="9350" w:type="dxa"/>
          </w:tcPr>
          <w:p w14:paraId="099FD819" w14:textId="77777777" w:rsidR="00CC2E64" w:rsidRDefault="00CC2E64" w:rsidP="00331E50">
            <w:pPr>
              <w:spacing w:before="120"/>
            </w:pPr>
          </w:p>
          <w:p w14:paraId="1AE63747" w14:textId="77777777" w:rsidR="00D052DC" w:rsidRDefault="00D052DC" w:rsidP="00331E50">
            <w:pPr>
              <w:spacing w:before="120"/>
            </w:pPr>
          </w:p>
          <w:p w14:paraId="0A1C989E" w14:textId="77777777" w:rsidR="00D052DC" w:rsidRDefault="00D052DC" w:rsidP="00331E50">
            <w:pPr>
              <w:spacing w:before="120"/>
            </w:pPr>
          </w:p>
          <w:p w14:paraId="53FA07E8" w14:textId="77777777" w:rsidR="00D052DC" w:rsidRDefault="00D052DC" w:rsidP="00331E50">
            <w:pPr>
              <w:spacing w:before="120"/>
            </w:pPr>
          </w:p>
          <w:p w14:paraId="4CD095FC" w14:textId="77777777" w:rsidR="00D052DC" w:rsidRDefault="00D052DC" w:rsidP="00331E50">
            <w:pPr>
              <w:spacing w:before="120"/>
            </w:pPr>
          </w:p>
          <w:p w14:paraId="78D7AA88" w14:textId="77777777" w:rsidR="00D052DC" w:rsidRDefault="00D052DC" w:rsidP="00331E50">
            <w:pPr>
              <w:spacing w:before="120"/>
            </w:pPr>
          </w:p>
          <w:p w14:paraId="57229037" w14:textId="77777777" w:rsidR="00D052DC" w:rsidRDefault="00D052DC" w:rsidP="00331E50">
            <w:pPr>
              <w:spacing w:before="120"/>
            </w:pPr>
          </w:p>
          <w:p w14:paraId="73FA3AB4" w14:textId="77777777" w:rsidR="00D052DC" w:rsidRDefault="00D052DC" w:rsidP="00331E50">
            <w:pPr>
              <w:spacing w:before="120"/>
            </w:pPr>
          </w:p>
          <w:p w14:paraId="7AF3EBDC" w14:textId="77777777" w:rsidR="00D052DC" w:rsidRDefault="00D052DC" w:rsidP="00331E50">
            <w:pPr>
              <w:spacing w:before="120"/>
            </w:pPr>
          </w:p>
          <w:p w14:paraId="40945894" w14:textId="77777777" w:rsidR="00D052DC" w:rsidRDefault="00D052DC" w:rsidP="00331E50">
            <w:pPr>
              <w:spacing w:before="120"/>
            </w:pPr>
          </w:p>
          <w:p w14:paraId="083F52AE" w14:textId="77777777" w:rsidR="00D052DC" w:rsidRDefault="00D052DC" w:rsidP="00331E50">
            <w:pPr>
              <w:spacing w:before="120"/>
            </w:pPr>
          </w:p>
          <w:p w14:paraId="1ECBD9AB" w14:textId="77777777" w:rsidR="00D052DC" w:rsidRDefault="00D052DC" w:rsidP="00331E50">
            <w:pPr>
              <w:spacing w:before="120"/>
            </w:pPr>
          </w:p>
          <w:p w14:paraId="71C2B95A" w14:textId="005382C1" w:rsidR="00D052DC" w:rsidRDefault="00D052DC" w:rsidP="00331E50">
            <w:pPr>
              <w:spacing w:before="120"/>
            </w:pPr>
          </w:p>
        </w:tc>
      </w:tr>
    </w:tbl>
    <w:p w14:paraId="722C8C40" w14:textId="77777777" w:rsidR="0077216F" w:rsidRPr="00CC310D" w:rsidRDefault="0077216F" w:rsidP="00CC310D"/>
    <w:sectPr w:rsidR="0077216F" w:rsidRPr="00CC310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6B9B" w14:textId="77777777" w:rsidR="003A4969" w:rsidRDefault="003A4969" w:rsidP="001D0976">
      <w:pPr>
        <w:spacing w:after="0"/>
      </w:pPr>
      <w:r>
        <w:separator/>
      </w:r>
    </w:p>
  </w:endnote>
  <w:endnote w:type="continuationSeparator" w:id="0">
    <w:p w14:paraId="52035A75" w14:textId="77777777" w:rsidR="003A4969" w:rsidRDefault="003A4969" w:rsidP="001D0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5"/>
      <w:gridCol w:w="4675"/>
    </w:tblGrid>
    <w:tr w:rsidR="001900ED" w14:paraId="176B9533" w14:textId="77777777" w:rsidTr="007D0135">
      <w:tc>
        <w:tcPr>
          <w:tcW w:w="4675" w:type="dxa"/>
          <w:vAlign w:val="center"/>
        </w:tcPr>
        <w:p w14:paraId="6512D061" w14:textId="6588D418" w:rsidR="007D0135" w:rsidRPr="007D0135" w:rsidRDefault="003A4969" w:rsidP="007D0135">
          <w:pPr>
            <w:spacing w:before="120" w:after="0"/>
            <w:rPr>
              <w:color w:val="808080" w:themeColor="background1" w:themeShade="80"/>
              <w:sz w:val="16"/>
              <w:szCs w:val="16"/>
            </w:rPr>
          </w:pPr>
          <w:hyperlink r:id="rId1" w:history="1">
            <w:r w:rsidR="001900ED" w:rsidRPr="007D0135">
              <w:rPr>
                <w:rStyle w:val="Hyperlink"/>
                <w:b/>
                <w:bCs/>
                <w:color w:val="808080" w:themeColor="background1" w:themeShade="80"/>
                <w:sz w:val="16"/>
                <w:szCs w:val="16"/>
                <w:u w:val="none"/>
              </w:rPr>
              <w:t>Motivating Academic Learning</w:t>
            </w:r>
            <w:r w:rsidR="001900ED" w:rsidRPr="007D0135">
              <w:rPr>
                <w:rStyle w:val="Hyperlink"/>
                <w:color w:val="808080" w:themeColor="background1" w:themeShade="80"/>
                <w:sz w:val="16"/>
                <w:szCs w:val="16"/>
                <w:u w:val="none"/>
              </w:rPr>
              <w:br/>
              <w:t xml:space="preserve">A </w:t>
            </w:r>
            <w:r w:rsidR="001900ED" w:rsidRPr="003F4DBA">
              <w:rPr>
                <w:rStyle w:val="Hyperlink"/>
                <w:color w:val="808080" w:themeColor="background1" w:themeShade="80"/>
                <w:sz w:val="16"/>
                <w:szCs w:val="16"/>
                <w:u w:val="none"/>
              </w:rPr>
              <w:t xml:space="preserve">multi-modal </w:t>
            </w:r>
            <w:r w:rsidR="003F4DBA" w:rsidRPr="003F4DBA">
              <w:rPr>
                <w:rStyle w:val="Hyperlink"/>
                <w:color w:val="808080" w:themeColor="background1" w:themeShade="80"/>
                <w:sz w:val="16"/>
                <w:szCs w:val="16"/>
                <w:u w:val="none"/>
              </w:rPr>
              <w:t>digital</w:t>
            </w:r>
            <w:r w:rsidR="001900ED" w:rsidRPr="003F4DBA">
              <w:rPr>
                <w:rStyle w:val="Hyperlink"/>
                <w:color w:val="808080" w:themeColor="background1" w:themeShade="80"/>
                <w:sz w:val="16"/>
                <w:szCs w:val="16"/>
                <w:u w:val="none"/>
              </w:rPr>
              <w:t xml:space="preserve"> textbook for ESL students</w:t>
            </w:r>
          </w:hyperlink>
        </w:p>
        <w:p w14:paraId="5945C8F1" w14:textId="4581D804" w:rsidR="001900ED" w:rsidRPr="001900ED" w:rsidRDefault="007D0135" w:rsidP="007D0135">
          <w:pPr>
            <w:spacing w:before="120" w:after="0"/>
            <w:rPr>
              <w:color w:val="808080" w:themeColor="background1" w:themeShade="80"/>
              <w:sz w:val="16"/>
              <w:szCs w:val="16"/>
            </w:rPr>
          </w:pPr>
          <w:r w:rsidRPr="007D0135">
            <w:rPr>
              <w:color w:val="808080" w:themeColor="background1" w:themeShade="80"/>
              <w:sz w:val="14"/>
              <w:szCs w:val="14"/>
            </w:rPr>
            <w:t>©</w:t>
          </w:r>
          <w:r>
            <w:rPr>
              <w:color w:val="808080" w:themeColor="background1" w:themeShade="80"/>
              <w:sz w:val="14"/>
              <w:szCs w:val="14"/>
            </w:rPr>
            <w:t xml:space="preserve"> </w:t>
          </w:r>
          <w:r w:rsidRPr="007D0135">
            <w:rPr>
              <w:color w:val="808080" w:themeColor="background1" w:themeShade="80"/>
              <w:sz w:val="14"/>
              <w:szCs w:val="14"/>
            </w:rPr>
            <w:t>Ontario Commons License</w:t>
          </w:r>
        </w:p>
      </w:tc>
      <w:tc>
        <w:tcPr>
          <w:tcW w:w="4675" w:type="dxa"/>
          <w:vAlign w:val="center"/>
        </w:tcPr>
        <w:p w14:paraId="653AAF7F" w14:textId="40D441A9" w:rsidR="001900ED" w:rsidRDefault="001900ED" w:rsidP="007D0135">
          <w:pPr>
            <w:spacing w:before="120" w:after="0"/>
            <w:jc w:val="right"/>
            <w:rPr>
              <w:b/>
              <w:bCs/>
              <w:color w:val="808080" w:themeColor="background1" w:themeShade="80"/>
              <w:sz w:val="16"/>
              <w:szCs w:val="16"/>
            </w:rPr>
          </w:pPr>
          <w:r>
            <w:rPr>
              <w:b/>
              <w:bCs/>
              <w:noProof/>
              <w:color w:val="FFFFFF" w:themeColor="background1"/>
              <w:sz w:val="16"/>
              <w:szCs w:val="16"/>
            </w:rPr>
            <w:drawing>
              <wp:inline distT="0" distB="0" distL="0" distR="0" wp14:anchorId="29E7B45B" wp14:editId="4BAAC62D">
                <wp:extent cx="45085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450850" cy="450850"/>
                        </a:xfrm>
                        <a:prstGeom prst="rect">
                          <a:avLst/>
                        </a:prstGeom>
                      </pic:spPr>
                    </pic:pic>
                  </a:graphicData>
                </a:graphic>
              </wp:inline>
            </w:drawing>
          </w:r>
        </w:p>
      </w:tc>
    </w:tr>
  </w:tbl>
  <w:p w14:paraId="1371019D" w14:textId="77777777" w:rsidR="001900ED" w:rsidRPr="007D0135" w:rsidRDefault="001900ED" w:rsidP="007D0135">
    <w:pPr>
      <w:spacing w:after="0"/>
      <w:rPr>
        <w:b/>
        <w:bCs/>
        <w:color w:val="808080" w:themeColor="background1" w:themeShade="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DBBE8" w14:textId="77777777" w:rsidR="003A4969" w:rsidRDefault="003A4969" w:rsidP="001D0976">
      <w:pPr>
        <w:spacing w:after="0"/>
      </w:pPr>
      <w:r>
        <w:separator/>
      </w:r>
    </w:p>
  </w:footnote>
  <w:footnote w:type="continuationSeparator" w:id="0">
    <w:p w14:paraId="5EB44E9F" w14:textId="77777777" w:rsidR="003A4969" w:rsidRDefault="003A4969" w:rsidP="001D09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A554" w14:textId="5FC8AA2D" w:rsidR="001D0976" w:rsidRPr="00CC310D" w:rsidRDefault="000E0E34" w:rsidP="001D0976">
    <w:pPr>
      <w:rPr>
        <w:color w:val="1DB2CC"/>
        <w:sz w:val="16"/>
        <w:szCs w:val="16"/>
      </w:rPr>
    </w:pPr>
    <w:r w:rsidRPr="000E0E34">
      <w:rPr>
        <w:color w:val="1DB2CC"/>
        <w:sz w:val="16"/>
        <w:szCs w:val="16"/>
      </w:rPr>
      <w:t>Unit 1: The Power of Storytelling</w:t>
    </w:r>
    <w:r w:rsidR="001D0976" w:rsidRPr="00CC310D">
      <w:rPr>
        <w:color w:val="1DB2CC"/>
        <w:sz w:val="16"/>
        <w:szCs w:val="16"/>
      </w:rPr>
      <w:br/>
    </w:r>
    <w:r w:rsidRPr="000E0E34">
      <w:rPr>
        <w:rFonts w:ascii="Roboto Medium" w:hAnsi="Roboto Medium"/>
        <w:color w:val="013767"/>
        <w:sz w:val="16"/>
        <w:szCs w:val="16"/>
      </w:rPr>
      <w:t>Activity 1: Resilience and Hope in Storytelling</w:t>
    </w:r>
  </w:p>
  <w:p w14:paraId="70CA5C80" w14:textId="1EF49959" w:rsidR="001D0976" w:rsidRPr="001D0976" w:rsidRDefault="001D0976" w:rsidP="001D0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D0EEE"/>
    <w:multiLevelType w:val="multilevel"/>
    <w:tmpl w:val="FDC86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6776A4"/>
    <w:multiLevelType w:val="hybridMultilevel"/>
    <w:tmpl w:val="9DB8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D3866"/>
    <w:multiLevelType w:val="multilevel"/>
    <w:tmpl w:val="D518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CB6563"/>
    <w:multiLevelType w:val="hybridMultilevel"/>
    <w:tmpl w:val="B6CA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976"/>
    <w:rsid w:val="000E0E34"/>
    <w:rsid w:val="00124CF2"/>
    <w:rsid w:val="00131298"/>
    <w:rsid w:val="00153A74"/>
    <w:rsid w:val="001900ED"/>
    <w:rsid w:val="001D0976"/>
    <w:rsid w:val="003757EC"/>
    <w:rsid w:val="003A4969"/>
    <w:rsid w:val="003F4DBA"/>
    <w:rsid w:val="005A774D"/>
    <w:rsid w:val="006309A3"/>
    <w:rsid w:val="00644C3C"/>
    <w:rsid w:val="00736A92"/>
    <w:rsid w:val="0077216F"/>
    <w:rsid w:val="007D0135"/>
    <w:rsid w:val="007E6EB8"/>
    <w:rsid w:val="00891985"/>
    <w:rsid w:val="00962209"/>
    <w:rsid w:val="00BF2413"/>
    <w:rsid w:val="00CC2E64"/>
    <w:rsid w:val="00CC310D"/>
    <w:rsid w:val="00D052DC"/>
    <w:rsid w:val="00D53F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2B9939F"/>
  <w15:chartTrackingRefBased/>
  <w15:docId w15:val="{735FBE8F-DD5A-6D48-A699-7DE0AD2C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0D"/>
    <w:pPr>
      <w:spacing w:after="120"/>
    </w:pPr>
    <w:rPr>
      <w:rFonts w:ascii="Roboto" w:hAnsi="Roboto"/>
      <w:color w:val="373D3F"/>
      <w:sz w:val="20"/>
      <w:szCs w:val="22"/>
    </w:rPr>
  </w:style>
  <w:style w:type="paragraph" w:styleId="Heading1">
    <w:name w:val="heading 1"/>
    <w:basedOn w:val="Heading2"/>
    <w:next w:val="Normal"/>
    <w:link w:val="Heading1Char"/>
    <w:uiPriority w:val="9"/>
    <w:qFormat/>
    <w:rsid w:val="000E0E34"/>
    <w:pPr>
      <w:spacing w:after="240"/>
      <w:outlineLvl w:val="0"/>
    </w:pPr>
    <w:rPr>
      <w:sz w:val="28"/>
      <w:szCs w:val="36"/>
    </w:rPr>
  </w:style>
  <w:style w:type="paragraph" w:styleId="Heading2">
    <w:name w:val="heading 2"/>
    <w:basedOn w:val="Normal"/>
    <w:next w:val="Normal"/>
    <w:link w:val="Heading2Char"/>
    <w:uiPriority w:val="9"/>
    <w:unhideWhenUsed/>
    <w:qFormat/>
    <w:rsid w:val="00CC310D"/>
    <w:pPr>
      <w:outlineLvl w:val="1"/>
    </w:pPr>
    <w:rPr>
      <w:rFonts w:ascii="Roboto Medium" w:hAnsi="Roboto Medium"/>
      <w:color w:val="013767"/>
      <w:sz w:val="22"/>
      <w:szCs w:val="28"/>
    </w:rPr>
  </w:style>
  <w:style w:type="paragraph" w:styleId="Heading3">
    <w:name w:val="heading 3"/>
    <w:basedOn w:val="Normal"/>
    <w:next w:val="Normal"/>
    <w:link w:val="Heading3Char"/>
    <w:uiPriority w:val="9"/>
    <w:unhideWhenUsed/>
    <w:qFormat/>
    <w:rsid w:val="00CC310D"/>
    <w:pPr>
      <w:outlineLvl w:val="2"/>
    </w:pPr>
    <w:rPr>
      <w:color w:val="1DB2CC"/>
      <w:sz w:val="22"/>
      <w:szCs w:val="28"/>
    </w:rPr>
  </w:style>
  <w:style w:type="paragraph" w:styleId="Heading4">
    <w:name w:val="heading 4"/>
    <w:basedOn w:val="Normal"/>
    <w:next w:val="Normal"/>
    <w:link w:val="Heading4Char"/>
    <w:uiPriority w:val="9"/>
    <w:unhideWhenUsed/>
    <w:qFormat/>
    <w:rsid w:val="000E0E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976"/>
    <w:pPr>
      <w:tabs>
        <w:tab w:val="center" w:pos="4680"/>
        <w:tab w:val="right" w:pos="9360"/>
      </w:tabs>
      <w:spacing w:after="0"/>
    </w:pPr>
  </w:style>
  <w:style w:type="character" w:customStyle="1" w:styleId="HeaderChar">
    <w:name w:val="Header Char"/>
    <w:basedOn w:val="DefaultParagraphFont"/>
    <w:link w:val="Header"/>
    <w:uiPriority w:val="99"/>
    <w:rsid w:val="001D0976"/>
    <w:rPr>
      <w:rFonts w:ascii="Roboto" w:hAnsi="Roboto"/>
      <w:color w:val="373D3F"/>
      <w:sz w:val="22"/>
      <w:szCs w:val="22"/>
    </w:rPr>
  </w:style>
  <w:style w:type="paragraph" w:styleId="Footer">
    <w:name w:val="footer"/>
    <w:basedOn w:val="Normal"/>
    <w:link w:val="FooterChar"/>
    <w:uiPriority w:val="99"/>
    <w:unhideWhenUsed/>
    <w:rsid w:val="001D0976"/>
    <w:pPr>
      <w:tabs>
        <w:tab w:val="center" w:pos="4680"/>
        <w:tab w:val="right" w:pos="9360"/>
      </w:tabs>
      <w:spacing w:after="0"/>
    </w:pPr>
  </w:style>
  <w:style w:type="character" w:customStyle="1" w:styleId="FooterChar">
    <w:name w:val="Footer Char"/>
    <w:basedOn w:val="DefaultParagraphFont"/>
    <w:link w:val="Footer"/>
    <w:uiPriority w:val="99"/>
    <w:rsid w:val="001D0976"/>
    <w:rPr>
      <w:rFonts w:ascii="Roboto" w:hAnsi="Roboto"/>
      <w:color w:val="373D3F"/>
      <w:sz w:val="22"/>
      <w:szCs w:val="22"/>
    </w:rPr>
  </w:style>
  <w:style w:type="character" w:customStyle="1" w:styleId="Heading2Char">
    <w:name w:val="Heading 2 Char"/>
    <w:basedOn w:val="DefaultParagraphFont"/>
    <w:link w:val="Heading2"/>
    <w:uiPriority w:val="9"/>
    <w:rsid w:val="00CC310D"/>
    <w:rPr>
      <w:rFonts w:ascii="Roboto Medium" w:hAnsi="Roboto Medium"/>
      <w:color w:val="013767"/>
      <w:sz w:val="22"/>
      <w:szCs w:val="28"/>
    </w:rPr>
  </w:style>
  <w:style w:type="character" w:customStyle="1" w:styleId="Heading3Char">
    <w:name w:val="Heading 3 Char"/>
    <w:basedOn w:val="DefaultParagraphFont"/>
    <w:link w:val="Heading3"/>
    <w:uiPriority w:val="9"/>
    <w:rsid w:val="00CC310D"/>
    <w:rPr>
      <w:rFonts w:ascii="Roboto" w:hAnsi="Roboto"/>
      <w:color w:val="1DB2CC"/>
      <w:sz w:val="22"/>
      <w:szCs w:val="28"/>
    </w:rPr>
  </w:style>
  <w:style w:type="table" w:styleId="TableGrid">
    <w:name w:val="Table Grid"/>
    <w:basedOn w:val="TableNormal"/>
    <w:uiPriority w:val="39"/>
    <w:rsid w:val="00CC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00ED"/>
    <w:rPr>
      <w:color w:val="0563C1" w:themeColor="hyperlink"/>
      <w:u w:val="single"/>
    </w:rPr>
  </w:style>
  <w:style w:type="character" w:styleId="UnresolvedMention">
    <w:name w:val="Unresolved Mention"/>
    <w:basedOn w:val="DefaultParagraphFont"/>
    <w:uiPriority w:val="99"/>
    <w:semiHidden/>
    <w:unhideWhenUsed/>
    <w:rsid w:val="001900ED"/>
    <w:rPr>
      <w:color w:val="605E5C"/>
      <w:shd w:val="clear" w:color="auto" w:fill="E1DFDD"/>
    </w:rPr>
  </w:style>
  <w:style w:type="character" w:customStyle="1" w:styleId="Heading4Char">
    <w:name w:val="Heading 4 Char"/>
    <w:basedOn w:val="DefaultParagraphFont"/>
    <w:link w:val="Heading4"/>
    <w:uiPriority w:val="9"/>
    <w:rsid w:val="000E0E34"/>
    <w:rPr>
      <w:rFonts w:asciiTheme="majorHAnsi" w:eastAsiaTheme="majorEastAsia" w:hAnsiTheme="majorHAnsi" w:cstheme="majorBidi"/>
      <w:i/>
      <w:iCs/>
      <w:color w:val="2F5496" w:themeColor="accent1" w:themeShade="BF"/>
      <w:sz w:val="20"/>
      <w:szCs w:val="22"/>
    </w:rPr>
  </w:style>
  <w:style w:type="character" w:customStyle="1" w:styleId="Heading1Char">
    <w:name w:val="Heading 1 Char"/>
    <w:basedOn w:val="DefaultParagraphFont"/>
    <w:link w:val="Heading1"/>
    <w:uiPriority w:val="9"/>
    <w:rsid w:val="000E0E34"/>
    <w:rPr>
      <w:rFonts w:ascii="Roboto Medium" w:hAnsi="Roboto Medium"/>
      <w:color w:val="013767"/>
      <w:sz w:val="28"/>
      <w:szCs w:val="36"/>
    </w:rPr>
  </w:style>
  <w:style w:type="paragraph" w:styleId="ListParagraph">
    <w:name w:val="List Paragraph"/>
    <w:basedOn w:val="Normal"/>
    <w:uiPriority w:val="34"/>
    <w:qFormat/>
    <w:rsid w:val="006309A3"/>
    <w:pPr>
      <w:ind w:left="720"/>
      <w:contextualSpacing/>
    </w:pPr>
  </w:style>
  <w:style w:type="character" w:styleId="FollowedHyperlink">
    <w:name w:val="FollowedHyperlink"/>
    <w:basedOn w:val="DefaultParagraphFont"/>
    <w:uiPriority w:val="99"/>
    <w:semiHidden/>
    <w:unhideWhenUsed/>
    <w:rsid w:val="003F4D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9919">
      <w:bodyDiv w:val="1"/>
      <w:marLeft w:val="0"/>
      <w:marRight w:val="0"/>
      <w:marTop w:val="0"/>
      <w:marBottom w:val="0"/>
      <w:divBdr>
        <w:top w:val="none" w:sz="0" w:space="0" w:color="auto"/>
        <w:left w:val="none" w:sz="0" w:space="0" w:color="auto"/>
        <w:bottom w:val="none" w:sz="0" w:space="0" w:color="auto"/>
        <w:right w:val="none" w:sz="0" w:space="0" w:color="auto"/>
      </w:divBdr>
      <w:divsChild>
        <w:div w:id="84814954">
          <w:marLeft w:val="0"/>
          <w:marRight w:val="0"/>
          <w:marTop w:val="0"/>
          <w:marBottom w:val="0"/>
          <w:divBdr>
            <w:top w:val="none" w:sz="0" w:space="0" w:color="auto"/>
            <w:left w:val="none" w:sz="0" w:space="0" w:color="auto"/>
            <w:bottom w:val="none" w:sz="0" w:space="0" w:color="auto"/>
            <w:right w:val="none" w:sz="0" w:space="0" w:color="auto"/>
          </w:divBdr>
          <w:divsChild>
            <w:div w:id="130289365">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123928894">
      <w:bodyDiv w:val="1"/>
      <w:marLeft w:val="0"/>
      <w:marRight w:val="0"/>
      <w:marTop w:val="0"/>
      <w:marBottom w:val="0"/>
      <w:divBdr>
        <w:top w:val="none" w:sz="0" w:space="0" w:color="auto"/>
        <w:left w:val="none" w:sz="0" w:space="0" w:color="auto"/>
        <w:bottom w:val="none" w:sz="0" w:space="0" w:color="auto"/>
        <w:right w:val="none" w:sz="0" w:space="0" w:color="auto"/>
      </w:divBdr>
      <w:divsChild>
        <w:div w:id="1679502349">
          <w:marLeft w:val="0"/>
          <w:marRight w:val="0"/>
          <w:marTop w:val="0"/>
          <w:marBottom w:val="0"/>
          <w:divBdr>
            <w:top w:val="none" w:sz="0" w:space="0" w:color="auto"/>
            <w:left w:val="none" w:sz="0" w:space="0" w:color="auto"/>
            <w:bottom w:val="none" w:sz="0" w:space="0" w:color="auto"/>
            <w:right w:val="none" w:sz="0" w:space="0" w:color="auto"/>
          </w:divBdr>
          <w:divsChild>
            <w:div w:id="1747338608">
              <w:marLeft w:val="300"/>
              <w:marRight w:val="0"/>
              <w:marTop w:val="0"/>
              <w:marBottom w:val="0"/>
              <w:divBdr>
                <w:top w:val="single" w:sz="12" w:space="0" w:color="009FBD"/>
                <w:left w:val="single" w:sz="12" w:space="3" w:color="009FBD"/>
                <w:bottom w:val="single" w:sz="12" w:space="0" w:color="009FBD"/>
                <w:right w:val="single" w:sz="12" w:space="0" w:color="009FBD"/>
              </w:divBdr>
            </w:div>
          </w:divsChild>
        </w:div>
      </w:divsChild>
    </w:div>
    <w:div w:id="223833842">
      <w:bodyDiv w:val="1"/>
      <w:marLeft w:val="0"/>
      <w:marRight w:val="0"/>
      <w:marTop w:val="0"/>
      <w:marBottom w:val="0"/>
      <w:divBdr>
        <w:top w:val="none" w:sz="0" w:space="0" w:color="auto"/>
        <w:left w:val="none" w:sz="0" w:space="0" w:color="auto"/>
        <w:bottom w:val="none" w:sz="0" w:space="0" w:color="auto"/>
        <w:right w:val="none" w:sz="0" w:space="0" w:color="auto"/>
      </w:divBdr>
    </w:div>
    <w:div w:id="545215115">
      <w:bodyDiv w:val="1"/>
      <w:marLeft w:val="0"/>
      <w:marRight w:val="0"/>
      <w:marTop w:val="0"/>
      <w:marBottom w:val="0"/>
      <w:divBdr>
        <w:top w:val="none" w:sz="0" w:space="0" w:color="auto"/>
        <w:left w:val="none" w:sz="0" w:space="0" w:color="auto"/>
        <w:bottom w:val="none" w:sz="0" w:space="0" w:color="auto"/>
        <w:right w:val="none" w:sz="0" w:space="0" w:color="auto"/>
      </w:divBdr>
    </w:div>
    <w:div w:id="617029520">
      <w:bodyDiv w:val="1"/>
      <w:marLeft w:val="0"/>
      <w:marRight w:val="0"/>
      <w:marTop w:val="0"/>
      <w:marBottom w:val="0"/>
      <w:divBdr>
        <w:top w:val="none" w:sz="0" w:space="0" w:color="auto"/>
        <w:left w:val="none" w:sz="0" w:space="0" w:color="auto"/>
        <w:bottom w:val="none" w:sz="0" w:space="0" w:color="auto"/>
        <w:right w:val="none" w:sz="0" w:space="0" w:color="auto"/>
      </w:divBdr>
    </w:div>
    <w:div w:id="700324644">
      <w:bodyDiv w:val="1"/>
      <w:marLeft w:val="0"/>
      <w:marRight w:val="0"/>
      <w:marTop w:val="0"/>
      <w:marBottom w:val="0"/>
      <w:divBdr>
        <w:top w:val="none" w:sz="0" w:space="0" w:color="auto"/>
        <w:left w:val="none" w:sz="0" w:space="0" w:color="auto"/>
        <w:bottom w:val="none" w:sz="0" w:space="0" w:color="auto"/>
        <w:right w:val="none" w:sz="0" w:space="0" w:color="auto"/>
      </w:divBdr>
    </w:div>
    <w:div w:id="816915074">
      <w:bodyDiv w:val="1"/>
      <w:marLeft w:val="0"/>
      <w:marRight w:val="0"/>
      <w:marTop w:val="0"/>
      <w:marBottom w:val="0"/>
      <w:divBdr>
        <w:top w:val="none" w:sz="0" w:space="0" w:color="auto"/>
        <w:left w:val="none" w:sz="0" w:space="0" w:color="auto"/>
        <w:bottom w:val="none" w:sz="0" w:space="0" w:color="auto"/>
        <w:right w:val="none" w:sz="0" w:space="0" w:color="auto"/>
      </w:divBdr>
    </w:div>
    <w:div w:id="1120606635">
      <w:bodyDiv w:val="1"/>
      <w:marLeft w:val="0"/>
      <w:marRight w:val="0"/>
      <w:marTop w:val="0"/>
      <w:marBottom w:val="0"/>
      <w:divBdr>
        <w:top w:val="none" w:sz="0" w:space="0" w:color="auto"/>
        <w:left w:val="none" w:sz="0" w:space="0" w:color="auto"/>
        <w:bottom w:val="none" w:sz="0" w:space="0" w:color="auto"/>
        <w:right w:val="none" w:sz="0" w:space="0" w:color="auto"/>
      </w:divBdr>
    </w:div>
    <w:div w:id="1593850782">
      <w:bodyDiv w:val="1"/>
      <w:marLeft w:val="0"/>
      <w:marRight w:val="0"/>
      <w:marTop w:val="0"/>
      <w:marBottom w:val="0"/>
      <w:divBdr>
        <w:top w:val="none" w:sz="0" w:space="0" w:color="auto"/>
        <w:left w:val="none" w:sz="0" w:space="0" w:color="auto"/>
        <w:bottom w:val="none" w:sz="0" w:space="0" w:color="auto"/>
        <w:right w:val="none" w:sz="0" w:space="0" w:color="auto"/>
      </w:divBdr>
    </w:div>
    <w:div w:id="1738821462">
      <w:bodyDiv w:val="1"/>
      <w:marLeft w:val="0"/>
      <w:marRight w:val="0"/>
      <w:marTop w:val="0"/>
      <w:marBottom w:val="0"/>
      <w:divBdr>
        <w:top w:val="none" w:sz="0" w:space="0" w:color="auto"/>
        <w:left w:val="none" w:sz="0" w:space="0" w:color="auto"/>
        <w:bottom w:val="none" w:sz="0" w:space="0" w:color="auto"/>
        <w:right w:val="none" w:sz="0" w:space="0" w:color="auto"/>
      </w:divBdr>
    </w:div>
    <w:div w:id="1792550032">
      <w:bodyDiv w:val="1"/>
      <w:marLeft w:val="0"/>
      <w:marRight w:val="0"/>
      <w:marTop w:val="0"/>
      <w:marBottom w:val="0"/>
      <w:divBdr>
        <w:top w:val="none" w:sz="0" w:space="0" w:color="auto"/>
        <w:left w:val="none" w:sz="0" w:space="0" w:color="auto"/>
        <w:bottom w:val="none" w:sz="0" w:space="0" w:color="auto"/>
        <w:right w:val="none" w:sz="0" w:space="0" w:color="auto"/>
      </w:divBdr>
      <w:divsChild>
        <w:div w:id="315306547">
          <w:marLeft w:val="0"/>
          <w:marRight w:val="0"/>
          <w:marTop w:val="0"/>
          <w:marBottom w:val="0"/>
          <w:divBdr>
            <w:top w:val="none" w:sz="0" w:space="0" w:color="auto"/>
            <w:left w:val="none" w:sz="0" w:space="0" w:color="auto"/>
            <w:bottom w:val="none" w:sz="0" w:space="0" w:color="auto"/>
            <w:right w:val="none" w:sz="0" w:space="0" w:color="auto"/>
          </w:divBdr>
        </w:div>
      </w:divsChild>
    </w:div>
    <w:div w:id="1963681988">
      <w:bodyDiv w:val="1"/>
      <w:marLeft w:val="0"/>
      <w:marRight w:val="0"/>
      <w:marTop w:val="0"/>
      <w:marBottom w:val="0"/>
      <w:divBdr>
        <w:top w:val="none" w:sz="0" w:space="0" w:color="auto"/>
        <w:left w:val="none" w:sz="0" w:space="0" w:color="auto"/>
        <w:bottom w:val="none" w:sz="0" w:space="0" w:color="auto"/>
        <w:right w:val="none" w:sz="0" w:space="0" w:color="auto"/>
      </w:divBdr>
    </w:div>
    <w:div w:id="2004047161">
      <w:bodyDiv w:val="1"/>
      <w:marLeft w:val="0"/>
      <w:marRight w:val="0"/>
      <w:marTop w:val="0"/>
      <w:marBottom w:val="0"/>
      <w:divBdr>
        <w:top w:val="none" w:sz="0" w:space="0" w:color="auto"/>
        <w:left w:val="none" w:sz="0" w:space="0" w:color="auto"/>
        <w:bottom w:val="none" w:sz="0" w:space="0" w:color="auto"/>
        <w:right w:val="none" w:sz="0" w:space="0" w:color="auto"/>
      </w:divBdr>
      <w:divsChild>
        <w:div w:id="122429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ecampusontario.pressbooks.pub/eslmotiv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Andrei</dc:creator>
  <cp:keywords/>
  <dc:description/>
  <cp:lastModifiedBy>Alex Andrei</cp:lastModifiedBy>
  <cp:revision>8</cp:revision>
  <dcterms:created xsi:type="dcterms:W3CDTF">2022-03-27T17:32:00Z</dcterms:created>
  <dcterms:modified xsi:type="dcterms:W3CDTF">2022-03-29T00:01:00Z</dcterms:modified>
</cp:coreProperties>
</file>